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EBA75" w14:textId="3B3C83ED" w:rsidR="00A1062D" w:rsidRPr="00A1062D" w:rsidRDefault="00A1062D" w:rsidP="00A1062D">
      <w:pPr>
        <w:spacing w:line="276" w:lineRule="auto"/>
        <w:rPr>
          <w:bCs/>
          <w:caps/>
        </w:rPr>
      </w:pPr>
      <w:r w:rsidRPr="00A1062D">
        <w:rPr>
          <w:bCs/>
          <w:caps/>
        </w:rPr>
        <w:t>BRP.523.1.2025.PM</w:t>
      </w:r>
    </w:p>
    <w:p w14:paraId="6192E4DD" w14:textId="77777777" w:rsidR="00A1062D" w:rsidRDefault="00A1062D">
      <w:pPr>
        <w:spacing w:line="276" w:lineRule="auto"/>
        <w:jc w:val="center"/>
        <w:rPr>
          <w:b/>
          <w:caps/>
        </w:rPr>
      </w:pPr>
    </w:p>
    <w:p w14:paraId="31C2FB87" w14:textId="7DC3F4CA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99/2025</w:t>
      </w:r>
      <w:r>
        <w:rPr>
          <w:b/>
          <w:caps/>
        </w:rPr>
        <w:br/>
        <w:t>Burmistrza Gminy i Miasta Proszowice</w:t>
      </w:r>
    </w:p>
    <w:p w14:paraId="20383439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27 października 2025 r.</w:t>
      </w:r>
    </w:p>
    <w:p w14:paraId="273841CE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Programu współpracy na 2026 rok Gminy Proszowice z organizacjami pozarządowymi oraz podmiotami o których mowa w art. 3 ust. 3 ustawy z dnia 24 kwietnia 2003 roku o działalności pożytku publicznego i o wolontariacie</w:t>
      </w:r>
    </w:p>
    <w:p w14:paraId="3441402C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ustawy z dnia 8 marca 1990 r. o samorządzie gminnym (</w:t>
      </w:r>
      <w:proofErr w:type="spellStart"/>
      <w:r>
        <w:t>t.j</w:t>
      </w:r>
      <w:proofErr w:type="spellEnd"/>
      <w:r>
        <w:t>. Dz. U. 2025 r. poz. 1153), art. 5a ust. 1 ustawy z dnia 24 kwietnia 2003 roku o działalności pożytku publicznego i o wolontariacie (</w:t>
      </w:r>
      <w:proofErr w:type="spellStart"/>
      <w:r>
        <w:t>t.j</w:t>
      </w:r>
      <w:proofErr w:type="spellEnd"/>
      <w:r>
        <w:t xml:space="preserve">. Dz. U. z 2025 r. poz. 1338) oraz Uchwały Rady Miejskiej w Proszowicach Nr IV/21/2011 z dnia 20 stycznia 2011 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zarządzam, co następuje:</w:t>
      </w:r>
    </w:p>
    <w:p w14:paraId="4647A4A3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4583D416" w14:textId="77777777" w:rsidR="00A77B3E" w:rsidRDefault="00000000">
      <w:pPr>
        <w:keepLines/>
        <w:spacing w:before="120" w:after="120" w:line="276" w:lineRule="auto"/>
        <w:ind w:firstLine="340"/>
      </w:pPr>
      <w:r>
        <w:t>Postanawia się przeprowadzić konsultacje projektu Programu współpracy na 2026 rok Gminy Proszowice z organizacjami pozarządowymi oraz podmiotami, o których mowa w art. 3 ust. 3 ustawy z dnia 24 kwietnia 2003 roku o działalności pożytku publicznego i o wolontariacie (zwanego dalej: "Projektem Programu"), stanowiącego załącznik nr 1 do zarządzenia.</w:t>
      </w:r>
    </w:p>
    <w:p w14:paraId="6D6C25C8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68F26908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28 października 2025 r. do 11 listopada 2025 r.</w:t>
      </w:r>
    </w:p>
    <w:p w14:paraId="36B45004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E6E89D0" w14:textId="77777777" w:rsidR="00A77B3E" w:rsidRDefault="00000000">
      <w:pPr>
        <w:keepLines/>
        <w:spacing w:before="120" w:after="120" w:line="276" w:lineRule="auto"/>
        <w:ind w:firstLine="340"/>
      </w:pPr>
      <w:r>
        <w:t>1. Jako formę konsultacji wybrano wyrażenie pisemnej opinii w zakresie konsultowanego projektu Programu (e-mail, list) na formularzu konsultacji stanowiącym załącznik nr 2 do zarządzenia.</w:t>
      </w:r>
    </w:p>
    <w:p w14:paraId="31A9BAAB" w14:textId="77777777" w:rsidR="00A77B3E" w:rsidRDefault="00000000">
      <w:pPr>
        <w:keepLines/>
        <w:spacing w:before="120" w:after="120" w:line="276" w:lineRule="auto"/>
        <w:ind w:firstLine="340"/>
      </w:pPr>
      <w:r>
        <w:lastRenderedPageBreak/>
        <w:t>2. Wyrażenie pisemnej opinii w zakresie konsultowanego Projektu Programu następuje poprzez wypełnienie formularza z opiniami i uwagami, po uprzednim zapoznaniu się z projektem Programu, stanowiącym załącznik nr 1 do niniejszego zarządzenia.</w:t>
      </w:r>
    </w:p>
    <w:p w14:paraId="576AFE3F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2 formularz konsultacji należy:</w:t>
      </w:r>
    </w:p>
    <w:p w14:paraId="3EA8A5B5" w14:textId="77777777" w:rsidR="00A77B3E" w:rsidRDefault="00000000">
      <w:pPr>
        <w:spacing w:before="120" w:after="120" w:line="276" w:lineRule="auto"/>
        <w:ind w:left="340" w:hanging="227"/>
      </w:pPr>
      <w:r>
        <w:t>1) przesłać w nieprzekraczalnym terminie od dnia 28 października 2025 r. do dnia 11 listopada 2025 r. w formie skanu/zdjęcia drogą elektroniczną na adres pmeres@um.proszowice.pl lub</w:t>
      </w:r>
    </w:p>
    <w:p w14:paraId="66E9DD07" w14:textId="77777777" w:rsidR="00A77B3E" w:rsidRDefault="00000000">
      <w:pPr>
        <w:spacing w:before="120" w:after="120" w:line="276" w:lineRule="auto"/>
        <w:ind w:left="340" w:hanging="227"/>
      </w:pPr>
      <w:r>
        <w:t xml:space="preserve">2) dostarczyć do pracownika Urzędu Gminy i Miasta Proszowice p. Pauliny </w:t>
      </w:r>
      <w:proofErr w:type="spellStart"/>
      <w:r>
        <w:t>Meres</w:t>
      </w:r>
      <w:proofErr w:type="spellEnd"/>
      <w:r>
        <w:t>, pracownika Biura Rady i Promocji, lub</w:t>
      </w:r>
    </w:p>
    <w:p w14:paraId="34D1524D" w14:textId="77777777" w:rsidR="00A77B3E" w:rsidRDefault="00000000">
      <w:pPr>
        <w:spacing w:before="120" w:after="120" w:line="276" w:lineRule="auto"/>
        <w:ind w:left="340" w:hanging="227"/>
      </w:pPr>
      <w:r>
        <w:t>3) przesłać pocztą tradycyjną na adres Urząd Gminy i Miasta Proszowice, ul. 3 Maja 72, 32-00 Proszowice lub</w:t>
      </w:r>
    </w:p>
    <w:p w14:paraId="5D4F1802" w14:textId="77777777" w:rsidR="00A77B3E" w:rsidRDefault="00000000">
      <w:pPr>
        <w:spacing w:before="120" w:after="120" w:line="276" w:lineRule="auto"/>
        <w:ind w:left="340" w:hanging="227"/>
      </w:pPr>
      <w:r>
        <w:t>4) przesłać za pomocą Portalu Partycypacji Społecznej Gminy Proszowice konsultacje.proszowice.pl.</w:t>
      </w:r>
    </w:p>
    <w:p w14:paraId="3E58DBDE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1F7B700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 ust. 3 ustawy z dnia 24 kwietnia 2003 r. o działalności pożytku publicznego i o wolontariacie.</w:t>
      </w:r>
    </w:p>
    <w:p w14:paraId="473475A8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42929535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uwzględnione propozycje, uwagi i opinie:</w:t>
      </w:r>
    </w:p>
    <w:p w14:paraId="0C72F0AB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30877E81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28 października 2025 r. albo po dniu 11 listopada 2025 r.,</w:t>
      </w:r>
    </w:p>
    <w:p w14:paraId="590CDF0C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5DD5B470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6A7807CC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oraz projekt Programu jest przekazywana za pośrednictwem:</w:t>
      </w:r>
    </w:p>
    <w:p w14:paraId="19D01885" w14:textId="77777777" w:rsidR="00A77B3E" w:rsidRDefault="00000000">
      <w:pPr>
        <w:keepLines/>
        <w:spacing w:before="120" w:after="120" w:line="276" w:lineRule="auto"/>
        <w:ind w:left="227" w:hanging="227"/>
      </w:pPr>
      <w:r>
        <w:t>a) Biuletynu Informacji Publicznej Urzędu Gminy i Miasta Proszowice,</w:t>
      </w:r>
    </w:p>
    <w:p w14:paraId="5F496002" w14:textId="77777777" w:rsidR="00A77B3E" w:rsidRDefault="00000000">
      <w:pPr>
        <w:keepLines/>
        <w:spacing w:before="120" w:after="120" w:line="276" w:lineRule="auto"/>
        <w:ind w:left="227" w:hanging="227"/>
      </w:pPr>
      <w:r>
        <w:t>b) strony internetowej Gminy Proszowice proszowice.pl (w zakładce Ogłoszenia/Obwieszczenia),</w:t>
      </w:r>
    </w:p>
    <w:p w14:paraId="1CF527B0" w14:textId="77777777" w:rsidR="00A77B3E" w:rsidRDefault="00000000">
      <w:pPr>
        <w:keepLines/>
        <w:spacing w:before="120" w:after="120" w:line="276" w:lineRule="auto"/>
        <w:ind w:left="227" w:hanging="227"/>
      </w:pPr>
      <w:r>
        <w:t>c) tablicy ogłoszeń w Urzędzie Gminy i Miasta Proszowice,</w:t>
      </w:r>
    </w:p>
    <w:p w14:paraId="04004131" w14:textId="77777777" w:rsidR="00A77B3E" w:rsidRDefault="00000000">
      <w:pPr>
        <w:keepLines/>
        <w:spacing w:before="120" w:after="120" w:line="276" w:lineRule="auto"/>
        <w:ind w:left="227" w:hanging="227"/>
      </w:pPr>
      <w:r>
        <w:t>d) Biura Obsługi Interesanta Urzędu Gminy i Miasta Proszowice w godzinach pracy Urzędu - w formie papierowej,</w:t>
      </w:r>
    </w:p>
    <w:p w14:paraId="18D19566" w14:textId="77777777" w:rsidR="00A77B3E" w:rsidRDefault="00000000">
      <w:pPr>
        <w:keepLines/>
        <w:spacing w:before="120" w:after="120" w:line="276" w:lineRule="auto"/>
        <w:ind w:left="227" w:hanging="227"/>
      </w:pPr>
      <w:r>
        <w:lastRenderedPageBreak/>
        <w:t>e) na Portalu Partycypacji Społecznej Gminy Proszowice: konsultacje.proszowice.pl,</w:t>
      </w:r>
    </w:p>
    <w:p w14:paraId="3B5D1E0E" w14:textId="77777777" w:rsidR="00A77B3E" w:rsidRDefault="00000000">
      <w:pPr>
        <w:keepLines/>
        <w:spacing w:before="120" w:after="120" w:line="276" w:lineRule="auto"/>
        <w:ind w:left="227" w:hanging="227"/>
      </w:pPr>
      <w:r>
        <w:t>f) poczty e-mailowej i tradycyjnej.</w:t>
      </w:r>
    </w:p>
    <w:p w14:paraId="7E56DB2B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652309E3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0C3F40AE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71A1064F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internetowej proszowice.pl nie później niż w ciągu 3 dni od zakończenia konsultacji.</w:t>
      </w:r>
    </w:p>
    <w:p w14:paraId="497C0041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3522ABAF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pracownikowi Biura Rady i Promocji.</w:t>
      </w:r>
    </w:p>
    <w:p w14:paraId="0E212BE6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299DC96F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proszowice.pl, tablicy ogłoszeń w siedzibie Urzędu Gminy i Miasta Proszowice oraz w Biuletynie Informacji Publicznej Urzędu Gminy i Miasta Proszowice.</w:t>
      </w:r>
    </w:p>
    <w:p w14:paraId="2545679D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72A4C607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A6ADB" w14:paraId="5B0BC728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DEC23" w14:textId="77777777" w:rsidR="004A6ADB" w:rsidRDefault="004A6ADB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BC46" w14:textId="77777777" w:rsidR="004A6ADB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6DE441CA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68BCD0AD" w14:textId="77777777" w:rsidR="00A77B3E" w:rsidRDefault="00000000">
      <w:pPr>
        <w:keepNext/>
        <w:spacing w:before="120" w:after="120" w:line="276" w:lineRule="auto"/>
        <w:ind w:left="439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99/2025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27 października 2025 r.</w:t>
      </w:r>
    </w:p>
    <w:p w14:paraId="2E9E6513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Programu współpracy w roku 2026 Gminy Proszowice z organizacjami oraz podmiotami, o których mowa w art. 3 ust. 3 ustawy z dnia 24 kwietnia 2003 roku o działalności pożytku publicznego i o wolontariacie</w:t>
      </w:r>
    </w:p>
    <w:p w14:paraId="0D9856C8" w14:textId="77777777" w:rsidR="00A77B3E" w:rsidRDefault="00000000">
      <w:pPr>
        <w:spacing w:before="120" w:after="120" w:line="276" w:lineRule="auto"/>
        <w:ind w:firstLine="227"/>
      </w:pPr>
      <w:r>
        <w:t xml:space="preserve">Program współpracy Gminy Proszowice w roku 2026 z organizacjami oraz podmiotami, o których mowa w art. 3 ust. 3 ustawy z dnia 24 kwietnia 2003 roku o działalności pożytku publicznego i o wolontariacie, stanowi element polityki </w:t>
      </w:r>
      <w:proofErr w:type="spellStart"/>
      <w:r>
        <w:t>społeczno</w:t>
      </w:r>
      <w:proofErr w:type="spellEnd"/>
      <w:r>
        <w:t xml:space="preserve"> - finansowej Gminy Proszowice.</w:t>
      </w:r>
    </w:p>
    <w:p w14:paraId="2845F812" w14:textId="77777777" w:rsidR="00A77B3E" w:rsidRDefault="00000000">
      <w:pPr>
        <w:spacing w:before="120" w:after="120" w:line="276" w:lineRule="auto"/>
        <w:ind w:firstLine="227"/>
      </w:pPr>
      <w:r>
        <w:t>Celem głównym Programu jest skuteczne działanie na rzecz poprawy jakości życia mieszkańców, celami szczegółowymi - rozwijanie współpracy samorządu Gminy z Organizacjami w celu podnoszenia skuteczności i efektywności działań podejmowanych w zakresie zlecania i realizacji zadań publicznych oraz wspólnego określenia zasad, obszarów, kierunków i form wzajemnej współpracy.</w:t>
      </w:r>
    </w:p>
    <w:p w14:paraId="1F4A93F9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B1B6B3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Postanowienia ogólne</w:t>
      </w:r>
    </w:p>
    <w:p w14:paraId="35EDA3F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niniejszym Programie jest mowa o:</w:t>
      </w:r>
    </w:p>
    <w:p w14:paraId="78B89D1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ustawie - rozumie się przez to Ustawę z dnia 24 kwietnia 2003 roku o działalności pożytku publicznego i wolontariacie;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2025 r. poz. 1338),</w:t>
      </w:r>
    </w:p>
    <w:p w14:paraId="5D6F4B1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pożytku publicznego - rozumie się przez to działalność społecznie użyteczną prowadzoną przez organizacje pozarządowe w sferze zadań publicznych określonych w ustawie,</w:t>
      </w:r>
    </w:p>
    <w:p w14:paraId="11A0224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organizacji pozarządowej - rozumie się przez to organizację pozarządową w myśl art. 3 ust. 3 ustawy z dnia 24 kwietnia 2003 r. o działalności pożytku publicznego i wolontariacie,</w:t>
      </w:r>
    </w:p>
    <w:p w14:paraId="475083E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innym podmiocie - rozumie się przez to podmiot w myśl art. 3 ust. 3 ustawy z dnia 24 kwietnia 2003 r. o działalności pożytku publicznego i wolontariacie,</w:t>
      </w:r>
    </w:p>
    <w:p w14:paraId="76E0AA3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otwartym konkursie ofert - należy przez to rozumieć otwarty konkurs ofert określany ustawą o działalności pożytku publicznego i o wolontariacie,</w:t>
      </w:r>
    </w:p>
    <w:p w14:paraId="23EE67B5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priorytetach zadań publicznych - należy przez to rozumieć szczególnie istotne obszary zadań publicznych, wyodrębnione ze sfery określonej w art. 4 ust. 1 ustawy, wymienione w programie współpracy jako rekomendowane do zlecania ich realizacji organizacjom pozarządowym,</w:t>
      </w:r>
    </w:p>
    <w:p w14:paraId="0C0D43E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7) </w:t>
      </w:r>
      <w:r>
        <w:rPr>
          <w:color w:val="000000"/>
          <w:u w:color="000000"/>
        </w:rPr>
        <w:t>komisji konkursowej - należy przez to rozumieć komisję powołaną przez Burmistrza Zarządzeniem o ogłoszeniu otwartego konkursu ofert. Tryb powoływania komisji jak również zasady jej działania zostały opisane w dalszej części Programu,</w:t>
      </w:r>
    </w:p>
    <w:p w14:paraId="73F3A54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Gminie - rozumie się przez to Gminę i Miasto Proszowice,</w:t>
      </w:r>
    </w:p>
    <w:p w14:paraId="651867E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Radzie - rozumie się przez to Radę Miejską w Proszowicach,</w:t>
      </w:r>
    </w:p>
    <w:p w14:paraId="74565A3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Burmistrzu - rozumie się przez to Burmistrza Gminy i Miasta Proszowice,</w:t>
      </w:r>
    </w:p>
    <w:p w14:paraId="2FD0A9C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Urzędzie - rozumie się przez to Urząd Gminy i Miasta Proszowice.</w:t>
      </w:r>
    </w:p>
    <w:p w14:paraId="730E2C6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Terminy użyte w ust. 1 mają zastosowanie do zarządzeń Burmistrza wydanych na podstawie uchwały Rady w sprawie przejęcia Programu.</w:t>
      </w:r>
    </w:p>
    <w:p w14:paraId="01CA67F4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D02AAE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współpracy i sposób realizacji programu</w:t>
      </w:r>
    </w:p>
    <w:p w14:paraId="7A63EAD0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Podstawowe formy współpracy Samorządu Gminy z organizacjami pozarządowymi to:</w:t>
      </w:r>
    </w:p>
    <w:p w14:paraId="66341E8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finansowe:</w:t>
      </w:r>
    </w:p>
    <w:p w14:paraId="7885042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zlecanie w drodze otwartych konkursów ofert organizacjom pozarządowym realizacji zadań publicznych w formie powierzania wykonania zadania wraz z udzieleniem dotacji na sfinansowanie jego realizacji lub wspierania zadania wraz z udzieleniem dotacji na dofinansowanie jego realizacji,</w:t>
      </w:r>
    </w:p>
    <w:p w14:paraId="21FC37F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zlecanie realizacji zadania publicznego na wniosek organizacji pozarządowej pominięciem otwartego konkursu ofert (tryb małych grantów),</w:t>
      </w:r>
    </w:p>
    <w:p w14:paraId="63FBA76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pozafinansowe:</w:t>
      </w:r>
    </w:p>
    <w:p w14:paraId="48527F8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wzajemne informowanie się o planowanych działaniach,</w:t>
      </w:r>
    </w:p>
    <w:p w14:paraId="1FF4093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przekazywanie informacji o współpracy za pośrednictwem strony internetowej mediów lokalnych,</w:t>
      </w:r>
    </w:p>
    <w:p w14:paraId="7013016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o zadaniach publicznych, które będą realizowane w danym roku oraz o ogłaszanych konkursach ofert, jak również o sposobach ich rozstrzygnięć,</w:t>
      </w:r>
    </w:p>
    <w:p w14:paraId="242AF9D6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konsultowanie projektów aktów prawnych w dziedzinach dotyczących organizacji pozarządowych,</w:t>
      </w:r>
    </w:p>
    <w:p w14:paraId="1FBF399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wspieranie organizacji pozarządowych w pozyskiwaniu środków finansowych ze źródeł ponadlokalnych poprzez wydawanie opinii o działalności organizacji oraz udzielanie rekomendacji organizacjom i podmiotom współpracującym z Gminą, które ubiegają się o dofinansowanie z innych źródeł niż budżet Gminy,</w:t>
      </w:r>
    </w:p>
    <w:p w14:paraId="0612490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5) </w:t>
      </w:r>
      <w:r>
        <w:rPr>
          <w:color w:val="000000"/>
          <w:u w:color="000000"/>
        </w:rPr>
        <w:t>zachęcanie sektora gospodarczego do sponsorowania projektów realizowanych przez organizacje trzeciego sektora,</w:t>
      </w:r>
    </w:p>
    <w:p w14:paraId="06894BB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prowadzenie działalności promocyjnej i informacyjnej dotyczącej wspólnych przedsięwzięć Gminy i organizacji pozarządowych,</w:t>
      </w:r>
    </w:p>
    <w:p w14:paraId="5C2A9D1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inne formy współpracy:</w:t>
      </w:r>
    </w:p>
    <w:p w14:paraId="69D8A37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udostępnianie organizacjom pozarządowym pomieszczeń Urzędu lub jednostek organizacyjnych Gminy i bazy technicznej w tych pomieszczeniach na niekomercyjne spotkania związane z realizacją Programu współpracy,</w:t>
      </w:r>
    </w:p>
    <w:p w14:paraId="3703E39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współdziałanie w pozyskiwaniu środków finansowych z innych źródeł niż budżet Gminy,</w:t>
      </w:r>
    </w:p>
    <w:p w14:paraId="2B3F367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promocja działalności organizacji pozarządowych w mediach,</w:t>
      </w:r>
    </w:p>
    <w:p w14:paraId="3319D49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funkcjonowanie zakładki na stronie proszowice.pl, pn. "Organizacje pozarządowe",</w:t>
      </w:r>
    </w:p>
    <w:p w14:paraId="00FE734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prowadzenie kalendarza wydarzeń dotyczących przedsięwzięć planowanych przez organizacje pozarządowe w oparciu o nadesłane informacje,</w:t>
      </w:r>
    </w:p>
    <w:p w14:paraId="3C989E3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organizacja szkoleń w zakresie dotyczącym organizacji pozarządowych,</w:t>
      </w:r>
    </w:p>
    <w:p w14:paraId="45FA8BC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udział przedstawicieli organizacji pozarządowych w posiedzeniach komisji konkursowych,</w:t>
      </w:r>
    </w:p>
    <w:p w14:paraId="37D0665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umożliwienie objęcia patronatem Samorządu Gminy przedsięwzięć realizowanych przez organizacje pozarządowe na rzecz mieszkańców Gminy.</w:t>
      </w:r>
    </w:p>
    <w:p w14:paraId="50F41CA2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FFB4FB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Zasady współpracy</w:t>
      </w:r>
    </w:p>
    <w:p w14:paraId="272CEEC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prowadzi współpracę z organizacjami pozarządowymi i innymi podmiotami w sferze realizacji zadań publicznych na zasadach: pomocniczości, suwerenności stron, partnerstwa, efektywności, uczciwej konkurencji i jawności. Przestrzeganie tych zasad winno wprowadzić atmosferę dialogu we wzajemnych kontaktach.</w:t>
      </w:r>
    </w:p>
    <w:p w14:paraId="01D1FC7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Podstawowym trybem zlecania zadań publicznych organizacjom pozarządowym jest otwarty konkurs ofert, przy czym:</w:t>
      </w:r>
    </w:p>
    <w:p w14:paraId="6FCF8B2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Oferta realizacji zadania publicznego złożona przez organizację pozarządową przygotowana jest na druku zgodnym ze wzorem określonym w Rozporządzeniu Przewodniczącego Komitetu do spraw Pożytku Publicznego z dnia 24 października 2018 r. w sprawie wzorów ofert i ramowych wzorów umów dotyczących realizacji zadań publicznych oraz wzorów sprawozdań z wykonania tych zadań (Dz. U. 2018 poz. 2057).</w:t>
      </w:r>
    </w:p>
    <w:p w14:paraId="081AC8F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możliwość wielokrotnego ogłaszania konkursu w ciągu roku.</w:t>
      </w:r>
    </w:p>
    <w:p w14:paraId="069C7C22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3C52D40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Lista zadań publicznych przewidzianych do realizacji w roku 2026</w:t>
      </w:r>
    </w:p>
    <w:p w14:paraId="509C184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Obszary współpracy Gminy z organizacjami pozarządowymi i innymi podmiotami obejmują zadania wymienione w art. 4 ust.1 ustawy. Za szczególnie ważne i przewidziane do realizacji w roku 2026 uznaje zadania z zakresu:</w:t>
      </w:r>
    </w:p>
    <w:p w14:paraId="0F5C6DE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podtrzymywania i upowszechniania tradycji narodowej, pielęgnowania polskości oraz rozwoju świadomości narodowej, obywatelskiej i kulturowej,</w:t>
      </w:r>
    </w:p>
    <w:p w14:paraId="67F1186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na rzecz osób niepełnosprawnych,</w:t>
      </w:r>
    </w:p>
    <w:p w14:paraId="2741E6F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działalności wspomagającej rozwój wspólnot i społeczności lokalnych,</w:t>
      </w:r>
    </w:p>
    <w:p w14:paraId="2646200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kultury, sztuki, ochrony dóbr kultury i dziedzictwa narodowego,</w:t>
      </w:r>
    </w:p>
    <w:p w14:paraId="6B48141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wspierania i upowszechniania kultury fizycznej,</w:t>
      </w:r>
    </w:p>
    <w:p w14:paraId="4736DAB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przeciwdziałania uzależnieniom i patologiom społecznym obejmujące organizację i prowadzenie świetlicy środowiskowej jako placówki wsparcia dziennego, prowadzenie pozalekcyjnych zajęć edukacyjno- sportowo- rekreacyjnych dla dzieci z rodzin dysfunkcyjnych, której celem jest dostarczenie wzorców pozytywnego spędzania wolnego czasu bez używek.</w:t>
      </w:r>
    </w:p>
    <w:p w14:paraId="1E71992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Lista zagadnień, wymienionych w punkcie 1 stanowi wyjściową informację dla partnerów Programu o podstawowych priorytetowych kierunkach działań w roku 2026, jednak nie stanowi jedynego kryterium podjęcia współpracy pomiędzy Gminą a organizacjami. Szczegółowa lista kryteriów będzie precyzowana każdorazowo w ogłoszeniach konkursów ofert na realizację zadań publicznych Gminy.</w:t>
      </w:r>
    </w:p>
    <w:p w14:paraId="070CBAD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wniosek organizacji lub innego podmiotu, Gmina może zlecić wykonanie realizacji zadania o charakterze lokalnym lub regionalnym z pominięciem otwartego konkursu ofert w trybie "małych grantów", jeśli spełnione są łącznie następujące warunki:</w:t>
      </w:r>
    </w:p>
    <w:p w14:paraId="0E67BB5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wysokość dofinansowania lub finansowania zadania publicznego nie przekracza kwoty 10 000 zł,</w:t>
      </w:r>
    </w:p>
    <w:p w14:paraId="3C8BDE0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zadanie publiczne ma być realizowane w okresie nie dłuższym niż 90 dni,</w:t>
      </w:r>
    </w:p>
    <w:p w14:paraId="5CD1034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łączna kwota przekazana w ten sposób tej samej organizacji w danym roku kalendarzowym nie może przekroczyć 20 000 zł,</w:t>
      </w:r>
    </w:p>
    <w:p w14:paraId="597709F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łączna kwota przekazana w tym trybie nie może przekroczyć 20% dotacji planowanych w roku budżetowym na realizację zadań publicznych przez organizacje pozarządowe,</w:t>
      </w:r>
    </w:p>
    <w:p w14:paraId="46C52BE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 xml:space="preserve">oferta realizacji zadania publicznego złożona przez organizację pozarządową przygotowywana jest na druku zgodnym ze wzorem określonym </w:t>
      </w:r>
      <w:r>
        <w:rPr>
          <w:color w:val="000000"/>
          <w:u w:color="000000"/>
        </w:rPr>
        <w:lastRenderedPageBreak/>
        <w:t>w Rozporządzeniu Przewodniczącego Komitetu do spraw Pożytku Publicznego z dnia 24 października 2018 r. w sprawie wzorów oferty i uproszczonego wzoru sprawozdania z realizacji zadania publicznego (Dz. U. 2018 poz. 2055),</w:t>
      </w:r>
    </w:p>
    <w:p w14:paraId="1532367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ciągu 7 dni od momentu wpływu oferty do Biura Obsługi Interesanta Urzędu Gminy i Miasta Proszowice oferta na okres 7 dni jest upubliczniana, tj. zamieszczana na:</w:t>
      </w:r>
    </w:p>
    <w:p w14:paraId="425FCB72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tablicy ogłoszeń Urzędu,</w:t>
      </w:r>
    </w:p>
    <w:p w14:paraId="700C9CF1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stronie internetowej proszowice.pl i w Biuletynie Informacji Publicznej Urzędu Gminy i Miasta Proszowice.</w:t>
      </w:r>
    </w:p>
    <w:p w14:paraId="2EEDC32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 terminie 7 dni od dnia upublicznienia oferty każdy może zgłosić do niej uwagi. Po stwierdzeniu celowości realizacji zadania oraz zabezpieczenia środków podpisywana jest umowa dotycząca realizacji tego zadania publicznego.</w:t>
      </w:r>
    </w:p>
    <w:p w14:paraId="7264CE3D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2048EBE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Tryb powoływania i zasady działania komisji konkursowych do opiniowania ofert</w:t>
      </w:r>
    </w:p>
    <w:p w14:paraId="288ECC92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Burmistrz Zarządzeniem powołuje komisję konkursową i określa zasady jej działania.</w:t>
      </w:r>
    </w:p>
    <w:p w14:paraId="094AB3BE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1DE241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Informacje o sposobie tworzenia Programu oraz przebiegu konsultacji</w:t>
      </w:r>
    </w:p>
    <w:p w14:paraId="121A61D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współpracy Gminy z organizacjami pozarządowymi oraz innymi podmiotami na 2026 r. został poddany konsultacjom społecznym stosownie do Uchwały Nr IV/21/2011 Rady Miejskiej w Proszowicach z dnia 20 stycznia 2011 r. w sprawie w sprawie szczegółowego sposobu konsultowania z organizacjami działalności pożytku publicznego lub organizacjami pozarządowymi i podmiotami wymienionymi w art. 3 ust. 3 ustawy z dnia 24 kwietnia 2003 r. o działalności pożytku publicznego i o wolontariacie projektów aktów prawa miejscowego w dziedzinach dotyczących działalności statutowej tych organizacji, na podstawie Zarządzenia nr 99/2025 Burmistrza Gminy i Miasta Proszowice z dnia 27 października 2025 r .</w:t>
      </w:r>
    </w:p>
    <w:p w14:paraId="192746E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Projekt Programu zostanie zamieszczany na tablicy ogłoszeń, na stronie internetowej proszowice.pl i w Biuletynie Informacji Publicznej Urzędu Gminy i Miasta Proszowice.</w:t>
      </w:r>
    </w:p>
    <w:p w14:paraId="12D7B35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konsultacji organizacje pozarządowe oraz inne podmioty, miały możliwość w terminie od 28 października do 11 listopada 2025 r. składania na formularza konsultacji, wnioski i uwag do przedłożonego Projektu Programu w następujących formach:</w:t>
      </w:r>
    </w:p>
    <w:p w14:paraId="78078C2E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lastRenderedPageBreak/>
        <w:t>a) </w:t>
      </w:r>
      <w:r>
        <w:rPr>
          <w:color w:val="000000"/>
          <w:u w:color="000000"/>
        </w:rPr>
        <w:t>przesłać w nieprzekraczalnym terminie od 28 października do 11 listopada 2025 r. w formie skanu/zdjęcia drogą elektroniczną na adres pmeres@um.proszowice.pl</w:t>
      </w:r>
    </w:p>
    <w:p w14:paraId="5499CBC7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dostarczyć do pracownika Urzędu Gminy i Miasta Proszowice p. Pauliny </w:t>
      </w:r>
      <w:proofErr w:type="spellStart"/>
      <w:r>
        <w:rPr>
          <w:color w:val="000000"/>
          <w:u w:color="000000"/>
        </w:rPr>
        <w:t>Meres</w:t>
      </w:r>
      <w:proofErr w:type="spellEnd"/>
      <w:r>
        <w:rPr>
          <w:color w:val="000000"/>
          <w:u w:color="000000"/>
        </w:rPr>
        <w:t>, pracownika Biura Rady i Promocji, lub przesłać pocztą tradycyjną na adres Urząd Gminy i Miasta Proszowice, ul. 3 Maja 72, 32-100 Proszowice.</w:t>
      </w:r>
    </w:p>
    <w:p w14:paraId="2B2B6FEE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przesłać pocztą tradycyjną na adres Urząd Gminy i Miasta Proszowice, ul. 3 Maja 72, 32-100 Proszowice.</w:t>
      </w:r>
    </w:p>
    <w:p w14:paraId="3C71C0BF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przesłać opinie za pomocą Portalu Partycypacji Społecznej Gminy Proszowice, konsultacje.proszowice.pl,</w:t>
      </w:r>
    </w:p>
    <w:p w14:paraId="72FC3D9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wyznaczonym terminie konsultacji do projektu programu zostały złożone ..... wnioski i ..... uwagi.</w:t>
      </w:r>
    </w:p>
    <w:p w14:paraId="51D2F03E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24574B1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Podmioty odpowiedzialne za realizację i opracowanie programu i sposób jego realizacji</w:t>
      </w:r>
    </w:p>
    <w:p w14:paraId="43E7D57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odpowiada w szczególności w zakresie:</w:t>
      </w:r>
    </w:p>
    <w:p w14:paraId="2FF6287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podejmowania decyzji o kierunkach współpracy z organizacjami pozarządowymi i innymi podmiotami,</w:t>
      </w:r>
    </w:p>
    <w:p w14:paraId="117AB04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dysponowania środkami na ten cel, w ramach budżetu Gminy,</w:t>
      </w:r>
    </w:p>
    <w:p w14:paraId="2AC947D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zatwierdzania regulaminów konkursowych,</w:t>
      </w:r>
    </w:p>
    <w:p w14:paraId="06D6F2B5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ogłaszania otwartych konkursów ofert na realizację zadań publicznych,</w:t>
      </w:r>
    </w:p>
    <w:p w14:paraId="7F29C22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ustalania składu Komisji Konkursowych,</w:t>
      </w:r>
    </w:p>
    <w:p w14:paraId="000B099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podejmowania decyzji o wyborze ofert i udzieleniu dotacji,</w:t>
      </w:r>
    </w:p>
    <w:p w14:paraId="427AFBF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upoważniania pracowników do przeprowadzania kontroli realizacji zadania.</w:t>
      </w:r>
    </w:p>
    <w:p w14:paraId="0321B32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Zastępca Burmistrza odpowiada w szczególności w zakresie:</w:t>
      </w:r>
    </w:p>
    <w:p w14:paraId="3EE21CD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utrzymywania bieżących kontaktów z organizacjami pozarządowymi i podmiotami,</w:t>
      </w:r>
    </w:p>
    <w:p w14:paraId="0379E0E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i prawidłowego funkcjonowania współpracy Gminy z organizacjami pozarządowymi i innymi podmiotami.</w:t>
      </w:r>
    </w:p>
    <w:p w14:paraId="75B65C4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Właściwe merytorycznie wydziały Urzędu, Miejsko-Gminny Ośrodek Pomocy Społecznej w Proszowicach, Pełnomocnik Burmistrza ds. Profilaktyki i Przeciwdziałania Uzależnieniom, Biuro Rady i Promocji odpowiadają w szczególności za:</w:t>
      </w:r>
    </w:p>
    <w:p w14:paraId="6FFFFA5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bieżące kontakty z organizacjami,</w:t>
      </w:r>
    </w:p>
    <w:p w14:paraId="4A34E6D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przygotowanie projektu programu współpracy,</w:t>
      </w:r>
    </w:p>
    <w:p w14:paraId="6A89190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przygotowanie projektów regulaminów konkursowych,</w:t>
      </w:r>
    </w:p>
    <w:p w14:paraId="28920799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przygotowanie i publikację ogłoszeń o otwartych konkursach ofert na realizację zadań pożytku publicznego,</w:t>
      </w:r>
    </w:p>
    <w:p w14:paraId="053A3B3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organizowanie prac Komisji konkursowych, opiniujących oferty w otwartych konkursach ofert,</w:t>
      </w:r>
    </w:p>
    <w:p w14:paraId="25FDB30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przygotowywanie projektów umów o dotacje z oferentami, których oferty zostały wybrane w konkursach,</w:t>
      </w:r>
    </w:p>
    <w:p w14:paraId="10C8C59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kontroli i ocenie wykonania całego zadania pod względem merytorycznym i finansowym,</w:t>
      </w:r>
    </w:p>
    <w:p w14:paraId="015018D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zbieranie danych do aktualizacji wykazu organizacji pozarządowych i innych podmiotów prowadzonego na stronie internetowej Gminy.</w:t>
      </w:r>
    </w:p>
    <w:p w14:paraId="78D6407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Wydział Finansowy odpowiada w granicach zleconych im przez Burmistrza zadań w szczególności w zakresie kontroli wydatkowania dotacji pod względem rachunkowym.</w:t>
      </w:r>
    </w:p>
    <w:p w14:paraId="4E748DF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imieniu Burmistrza właściwe merytorycznie wydziały Urzędu współpracujące przy realizacji zadania publicznego mogą dokonywać jego kontroli w formie:</w:t>
      </w:r>
    </w:p>
    <w:p w14:paraId="6878307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kontroli bieżącej - przeprowadzanej przy każdorazowym rozliczaniu przekazanej dotacji lub transzy dotacji przez pracownika wydziału merytorycznego oraz Wydziału Finansowego,</w:t>
      </w:r>
    </w:p>
    <w:p w14:paraId="65E78A2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kontroli realizacji zadania - przeprowadzanej przez pracowników wydziałów merytorycznych w czasie i miejscu jego realizacji,</w:t>
      </w:r>
    </w:p>
    <w:p w14:paraId="7EAD282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kontroli doraźnej - przeprowadzanej przez pracownika wydziału merytorycznego oraz Wydziału Finansowego na skutek stwierdzonych nieprawidłowości lub na wniosek w siedzibie zleceniobiorcy lub innym uzgodnionym miejscu.</w:t>
      </w:r>
    </w:p>
    <w:p w14:paraId="53EB5742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67F643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oceny realizacji programu</w:t>
      </w:r>
    </w:p>
    <w:p w14:paraId="603407F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dokonuje kontroli i oceny realizacji zadania wspieranego lub powierzonego organizacji pozarządowej lub innemu podmiotowi na zasadach określonych w ustawie.</w:t>
      </w:r>
    </w:p>
    <w:p w14:paraId="4721755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Wskaźnikami efektywności programu będą uzyskane informacje dotyczące w szczególności:</w:t>
      </w:r>
    </w:p>
    <w:p w14:paraId="699FDE8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liczba otwartych konkursów ofert,</w:t>
      </w:r>
    </w:p>
    <w:p w14:paraId="3527C86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liczba ofert złożonych w otwartych konkursów ofert,</w:t>
      </w:r>
    </w:p>
    <w:p w14:paraId="52406445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liczba ofert wybranych w otwartych konkursów ofert,</w:t>
      </w:r>
    </w:p>
    <w:p w14:paraId="0B539C2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liczba umów zawartych na realizację zadania publicznego,</w:t>
      </w:r>
    </w:p>
    <w:p w14:paraId="2199A1D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liczba organizacji pozarządowych i innych podmiotów realizujących zadania publiczne na rzecz społeczności lokalnej,</w:t>
      </w:r>
    </w:p>
    <w:p w14:paraId="1DE3692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liczba projektów zrealizowanych przez organizacje pozarządowe i inne podmioty w oparciu o środki pozyskane od samorządu,</w:t>
      </w:r>
    </w:p>
    <w:p w14:paraId="384532F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wysokość środków finansowych przeznaczonych z budżetu Gminy na realizację zadań przez organizacje pozarządowe i inne podmioty.</w:t>
      </w:r>
    </w:p>
    <w:p w14:paraId="51C1F47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Oceny realizacji niniejszej uchwały dokonuje Rada na podstawie rocznego sprawozdania Burmistrza, przedłożonego w terminie do 31 maja roku następnego</w:t>
      </w:r>
    </w:p>
    <w:p w14:paraId="18CD64C9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1AA032C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Okres realizacji programu</w:t>
      </w:r>
    </w:p>
    <w:p w14:paraId="0EC9129A" w14:textId="77777777" w:rsidR="00A77B3E" w:rsidRDefault="00000000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Program współpracy realizowany będzie w od dnia 1 stycznia do dnia 31 grudnia 2026 roku.</w:t>
      </w:r>
    </w:p>
    <w:p w14:paraId="52DB5FA8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44F1955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Wysokość środków planowanych na realizację programu</w:t>
      </w:r>
    </w:p>
    <w:p w14:paraId="02FACDE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Kwota na realizację Programu współpracy na rok 2026 zostanie ostatecznie zatwierdzona w uchwale budżetowej. Planuje się, że wyniesie około 60 000,00 zł. Wysokość środków w budżecie może być zmniejszona lub zwiększona, stosownie do możliwości finansowych Gminy. Podział środków na poszczególne priorytetowe zadania publiczne zostanie określony ostatecznie w ogłoszeniach konkursowych.</w:t>
      </w:r>
    </w:p>
    <w:p w14:paraId="6AB9B93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Gmina może odstąpić od realizacji niektórych założeń programu z przyczyn obiektywnych, w szczególności zmian w budżecie Gminy.</w:t>
      </w:r>
    </w:p>
    <w:p w14:paraId="720413FA" w14:textId="77777777" w:rsidR="004A6ADB" w:rsidRDefault="00000000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217F653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2F5AD18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ma charakter otwarty. Zakłada możliwość uwzględniania nowych form współpracy oraz ogłaszania konkursów na zadania nieokreślone w niniejszym programie.</w:t>
      </w:r>
    </w:p>
    <w:p w14:paraId="4A2462F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Organizacje pozarządowe i inne podmioty, których zadania są wspierane finansowo z budżetu Gminy zobowiązane są do promowania Gminy poprzez:</w:t>
      </w:r>
    </w:p>
    <w:p w14:paraId="70F53F1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1) </w:t>
      </w:r>
      <w:r>
        <w:rPr>
          <w:color w:val="000000"/>
          <w:u w:color="000000"/>
        </w:rPr>
        <w:t>Przekazywanie jak największej liczbie odbiorców informacji o dofinansowaniu zadania ze środków publicznych,</w:t>
      </w:r>
    </w:p>
    <w:p w14:paraId="0B818F3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 zadaniach o charakterze otwartym dla publiczności, poprzez umieszczenie w miejscu widocznym banneru promocyjnego z logo Gminy udostępnianego przez Urząd,</w:t>
      </w:r>
    </w:p>
    <w:p w14:paraId="046056F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w wypowiedziach publicznych i przekazywanych komunikatach medialnych informacji o współudziale w realizacji zadania Gminy,</w:t>
      </w:r>
    </w:p>
    <w:p w14:paraId="7EF4689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Umieszczanie informacji o współudziale finansowym Gminy wraz z zamieszczeniem herbu Gminy na drukach promocyjnych(plakaty, zaproszenia, broszury, foldery itp.) oraz na stronie internetowej dotowanego.</w:t>
      </w:r>
    </w:p>
    <w:p w14:paraId="015C56A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Szczegółowych informacji na temat realizacji zasad promocji projektów udzielają właściwe merytorycznie wydziały Urzędu, Miejsko-Gminny Ośrodek Pomocy Społecznej w Proszowicach, Pełnomocnik Burmistrza ds. Profilaktyki i Przeciwdziałania Uzależnieniom, Biuro Rady i Promocji.</w:t>
      </w:r>
    </w:p>
    <w:p w14:paraId="4E75CFC9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sprawach nieuregulowanych w niniejszym Programie zastosowanie mają odpowiednio przepisy ustawy o działalności pożytku publicznego i wolontariacie, ustawy Kodeks Cywilny, ustawy o finansach publicznych, ustawy Prawo zamówień publicznych oraz ustawy Kodeks Postępowania Administracyjnego.</w:t>
      </w:r>
    </w:p>
    <w:p w14:paraId="18B140EB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63142FB7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A6ADB" w14:paraId="5A46F704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7701A" w14:textId="77777777" w:rsidR="004A6ADB" w:rsidRDefault="004A6ADB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44926" w14:textId="77777777" w:rsidR="004A6ADB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6F7F47D7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00F3F8D2" w14:textId="77777777" w:rsidR="00A77B3E" w:rsidRDefault="00000000">
      <w:pPr>
        <w:keepNext/>
        <w:spacing w:before="120" w:after="120" w:line="276" w:lineRule="auto"/>
        <w:ind w:left="439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99/2025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27 października 2025 r.</w:t>
      </w:r>
    </w:p>
    <w:p w14:paraId="2A9D518E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 projektu Programu współpracy Gminy Proszowice w roku 2026 z organizacjami pozarządowymi oraz z podmiotami wymienionymi w art. 3 ust. 3 ustawy o działalności pożytku publicznego i o wolontariacie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6"/>
      </w:tblGrid>
      <w:tr w:rsidR="004A6ADB" w14:paraId="0C2E9D27" w14:textId="77777777">
        <w:trPr>
          <w:trHeight w:val="916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7014" w14:textId="77777777" w:rsidR="00A77B3E" w:rsidRDefault="00000000">
            <w:pPr>
              <w:rPr>
                <w:color w:val="000000"/>
                <w:u w:color="000000"/>
              </w:rPr>
            </w:pPr>
            <w:r>
              <w:t>1. Wskazanie dotychczasowego zapisu w projekcie Programu, który wymaga zmiany (należy wpisać dosłowne brzmienie zapisu)</w:t>
            </w:r>
          </w:p>
        </w:tc>
      </w:tr>
      <w:tr w:rsidR="004A6ADB" w14:paraId="4E5417A2" w14:textId="77777777">
        <w:trPr>
          <w:trHeight w:val="12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F8FFF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4A6ADB" w14:paraId="365F9E41" w14:textId="77777777">
        <w:trPr>
          <w:trHeight w:val="1375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B6E35" w14:textId="77777777" w:rsidR="00A77B3E" w:rsidRDefault="00000000">
            <w:pPr>
              <w:rPr>
                <w:color w:val="000000"/>
                <w:u w:color="000000"/>
              </w:rPr>
            </w:pPr>
            <w:r>
              <w:t>2. Proponowane zmienione brzmienie zapisu lub treść nowego zapisu (w przypadku propozycji dodania do projektu nowego zapisu, w polu 2 wpisać należy NOWY ZAPIS)</w:t>
            </w:r>
          </w:p>
        </w:tc>
      </w:tr>
      <w:tr w:rsidR="004A6ADB" w14:paraId="7393898E" w14:textId="77777777">
        <w:trPr>
          <w:trHeight w:val="1751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E388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4A6ADB" w14:paraId="700A68C8" w14:textId="77777777">
        <w:trPr>
          <w:trHeight w:val="45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12C7" w14:textId="77777777" w:rsidR="00A77B3E" w:rsidRDefault="00000000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4A6ADB" w14:paraId="1720A59B" w14:textId="77777777">
        <w:trPr>
          <w:trHeight w:val="1492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B0AC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5A7DED18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...............................................................</w:t>
      </w:r>
    </w:p>
    <w:p w14:paraId="2BFD9DFE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  <w:r>
        <w:rPr>
          <w:color w:val="000000"/>
          <w:u w:color="000000"/>
        </w:rPr>
        <w:br/>
      </w:r>
      <w:r>
        <w:rPr>
          <w:color w:val="000000"/>
          <w:u w:color="000000"/>
        </w:rPr>
        <w:br/>
        <w:t>...............................................................</w:t>
      </w:r>
    </w:p>
    <w:p w14:paraId="3BA2DECF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Podpisy osób reprezentujących</w:t>
      </w:r>
    </w:p>
    <w:sectPr w:rsidR="00A77B3E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DAB64" w14:textId="77777777" w:rsidR="00FA5344" w:rsidRDefault="00FA5344">
      <w:r>
        <w:separator/>
      </w:r>
    </w:p>
  </w:endnote>
  <w:endnote w:type="continuationSeparator" w:id="0">
    <w:p w14:paraId="579F0D4A" w14:textId="77777777" w:rsidR="00FA5344" w:rsidRDefault="00FA5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A6ADB" w14:paraId="669B9DA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2A39A9EA" w14:textId="77777777" w:rsidR="004A6ADB" w:rsidRDefault="00000000">
          <w:pPr>
            <w:rPr>
              <w:sz w:val="18"/>
            </w:rPr>
          </w:pPr>
          <w:r>
            <w:rPr>
              <w:sz w:val="18"/>
            </w:rPr>
            <w:t>Id: E49AE9BB-74A6-4174-8DB4-17AC5D020ED7.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0138442A" w14:textId="77777777" w:rsidR="004A6ADB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0C494A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AFCEC4F" w14:textId="77777777" w:rsidR="004A6ADB" w:rsidRDefault="004A6ADB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A6ADB" w14:paraId="592D6541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7EC25C94" w14:textId="77777777" w:rsidR="004A6ADB" w:rsidRDefault="00000000">
          <w:pPr>
            <w:rPr>
              <w:sz w:val="18"/>
            </w:rPr>
          </w:pPr>
          <w:r>
            <w:rPr>
              <w:sz w:val="18"/>
            </w:rPr>
            <w:t>Id: E49AE9BB-74A6-4174-8DB4-17AC5D020ED7.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0166A0A4" w14:textId="6093777F" w:rsidR="004A6ADB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0C494A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D9258DD" w14:textId="77777777" w:rsidR="004A6ADB" w:rsidRDefault="004A6ADB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A6ADB" w14:paraId="0C9C4E3D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57AD7638" w14:textId="77777777" w:rsidR="004A6ADB" w:rsidRDefault="00000000">
          <w:pPr>
            <w:rPr>
              <w:sz w:val="18"/>
            </w:rPr>
          </w:pPr>
          <w:r>
            <w:rPr>
              <w:sz w:val="18"/>
            </w:rPr>
            <w:t>Id: E49AE9BB-74A6-4174-8DB4-17AC5D020ED7.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hideMark/>
        </w:tcPr>
        <w:p w14:paraId="349D2B8B" w14:textId="145C2A8A" w:rsidR="004A6ADB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0C494A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3722C5C" w14:textId="77777777" w:rsidR="004A6ADB" w:rsidRDefault="004A6ADB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EE3F3" w14:textId="77777777" w:rsidR="00FA5344" w:rsidRDefault="00FA5344">
      <w:r>
        <w:separator/>
      </w:r>
    </w:p>
  </w:footnote>
  <w:footnote w:type="continuationSeparator" w:id="0">
    <w:p w14:paraId="5DC99791" w14:textId="77777777" w:rsidR="00FA5344" w:rsidRDefault="00FA5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C494A"/>
    <w:rsid w:val="004A6ADB"/>
    <w:rsid w:val="008B253F"/>
    <w:rsid w:val="00A1062D"/>
    <w:rsid w:val="00A77B3E"/>
    <w:rsid w:val="00CA2A55"/>
    <w:rsid w:val="00FA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9D880"/>
  <w15:docId w15:val="{0D80939E-4669-40A4-AEF2-88323D4C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3194</Words>
  <Characters>19170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22320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99/2025 z dnia 27 października 2025 r.</dc:title>
  <dc:subject>w sprawie przeprowadzenia konsultacji projektu Programu współpracy na 2026^rok Gminy Proszowice z^organizacjami pozarządowymi oraz podmiotami o^których mowa w^art.^3^ust.^3^ustawy z^dnia 24^kwietnia 2003^roku o^działalności pożytku publicznego i^o wolontariacie</dc:subject>
  <dc:creator>docheduszko</dc:creator>
  <cp:lastModifiedBy>Dominik Ochęduszko</cp:lastModifiedBy>
  <cp:revision>3</cp:revision>
  <dcterms:created xsi:type="dcterms:W3CDTF">2025-10-27T07:57:00Z</dcterms:created>
  <dcterms:modified xsi:type="dcterms:W3CDTF">2025-10-27T08:14:00Z</dcterms:modified>
  <cp:category>Akt prawny</cp:category>
</cp:coreProperties>
</file>