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D89BF" w14:textId="1311AE0D" w:rsidR="00691BC1" w:rsidRPr="00691BC1" w:rsidRDefault="00691BC1" w:rsidP="00691BC1">
      <w:pPr>
        <w:spacing w:line="276" w:lineRule="auto"/>
        <w:rPr>
          <w:bCs/>
          <w:caps/>
        </w:rPr>
      </w:pPr>
      <w:r w:rsidRPr="00691BC1">
        <w:rPr>
          <w:bCs/>
          <w:caps/>
        </w:rPr>
        <w:t>BKS.423.1.2026.AR</w:t>
      </w:r>
    </w:p>
    <w:p w14:paraId="3BD229DA" w14:textId="77777777" w:rsidR="00691BC1" w:rsidRDefault="00691BC1">
      <w:pPr>
        <w:spacing w:line="276" w:lineRule="auto"/>
        <w:jc w:val="center"/>
        <w:rPr>
          <w:b/>
          <w:caps/>
        </w:rPr>
      </w:pPr>
    </w:p>
    <w:p w14:paraId="579228D1" w14:textId="7A7A2B0A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12/2026</w:t>
      </w:r>
      <w:r>
        <w:rPr>
          <w:b/>
          <w:caps/>
        </w:rPr>
        <w:br/>
        <w:t>Burmistrza Gminy i Miasta Proszowice</w:t>
      </w:r>
    </w:p>
    <w:p w14:paraId="1D34B710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23 stycznia 2026 r.</w:t>
      </w:r>
    </w:p>
    <w:p w14:paraId="0A5FB230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ogłoszenia otwartego konkursu ofert na realizację zadania publicznego w zakresie sprzyjania rozwojowi sportu na terenie Gminy Proszowice w roku 2026</w:t>
      </w:r>
    </w:p>
    <w:p w14:paraId="144398F5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>. Dz. U. z 2025 r. poz. 1153 z </w:t>
      </w:r>
      <w:proofErr w:type="spellStart"/>
      <w:r>
        <w:t>późn</w:t>
      </w:r>
      <w:proofErr w:type="spellEnd"/>
      <w:r>
        <w:t>. zm.), art. 28 ustawy z dnia 25 czerwca 2010 r. o sporcie (</w:t>
      </w:r>
      <w:proofErr w:type="spellStart"/>
      <w:r>
        <w:t>t.j</w:t>
      </w:r>
      <w:proofErr w:type="spellEnd"/>
      <w:r>
        <w:t>. Dz. U. z 2024 r. poz. 1488 z </w:t>
      </w:r>
      <w:proofErr w:type="spellStart"/>
      <w:r>
        <w:t>późn</w:t>
      </w:r>
      <w:proofErr w:type="spellEnd"/>
      <w:r>
        <w:t xml:space="preserve">. zm.), uchwały Nr XVI/105/2015 Rady Miejskiej w Proszowicach z dnia 19 października 2015 r. w sprawie określenia warunków i trybu finansowania zadania własnego Gminy Proszowice w zakresie sprzyjania rozwojowi sportu (Dz. Urz. Woj. </w:t>
      </w:r>
      <w:proofErr w:type="spellStart"/>
      <w:r>
        <w:t>Mał</w:t>
      </w:r>
      <w:proofErr w:type="spellEnd"/>
      <w:r>
        <w:t>. z 2015 r. poz. 6116) oraz w związku z uchwałą Nr XXVI/168/2026 Rady Miejskiej w Proszowicach z dnia 30 grudnia 2025 r. w sprawie budżetu Gminy i Miasta Proszowice na rok 2026 zarządzam, co następuje:</w:t>
      </w:r>
    </w:p>
    <w:p w14:paraId="004FA75B" w14:textId="77777777" w:rsidR="002F28FD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0AD3F1F4" w14:textId="77777777" w:rsidR="00A77B3E" w:rsidRDefault="00000000">
      <w:pPr>
        <w:keepLines/>
        <w:spacing w:before="120" w:after="120" w:line="276" w:lineRule="auto"/>
        <w:ind w:firstLine="340"/>
      </w:pPr>
      <w:r>
        <w:t>1. Ogłaszam otwarty konkurs ofert na realizację zadania publicznego w zakresie sprzyjania rozwojowi sportu w roku 2026 poprzez szkolenie i organizację współzawodnictwa sportowego oraz upowszechnianie kultury fizycznej i sportu na terenie Gminy Proszowice.</w:t>
      </w:r>
    </w:p>
    <w:p w14:paraId="7FF5D157" w14:textId="77777777" w:rsidR="00A77B3E" w:rsidRDefault="00000000">
      <w:pPr>
        <w:keepLines/>
        <w:spacing w:before="120" w:after="120" w:line="276" w:lineRule="auto"/>
        <w:ind w:firstLine="340"/>
      </w:pPr>
      <w:r>
        <w:t>2. Sprzyjanie rozwojowi sportu w Gminie Proszowice będzie służyło realizacji celu publicznego w zakresie:</w:t>
      </w:r>
    </w:p>
    <w:p w14:paraId="146CEB90" w14:textId="77777777" w:rsidR="00A77B3E" w:rsidRDefault="00000000">
      <w:pPr>
        <w:spacing w:before="120" w:after="120" w:line="276" w:lineRule="auto"/>
        <w:ind w:left="340" w:hanging="227"/>
      </w:pPr>
      <w:r>
        <w:t>1) poprawy warunków uprawiania sportu na terenie Gminy Proszowice,</w:t>
      </w:r>
    </w:p>
    <w:p w14:paraId="3195AC56" w14:textId="77777777" w:rsidR="00A77B3E" w:rsidRDefault="00000000">
      <w:pPr>
        <w:spacing w:before="120" w:after="120" w:line="276" w:lineRule="auto"/>
        <w:ind w:left="340" w:hanging="227"/>
      </w:pPr>
      <w:r>
        <w:t>2) zwiększenia dostępności dzieci i młodzieży Gminy Proszowice do działalności sportowej,</w:t>
      </w:r>
    </w:p>
    <w:p w14:paraId="56011B7C" w14:textId="77777777" w:rsidR="00A77B3E" w:rsidRDefault="00000000">
      <w:pPr>
        <w:spacing w:before="120" w:after="120" w:line="276" w:lineRule="auto"/>
        <w:ind w:left="340" w:hanging="227"/>
      </w:pPr>
      <w:r>
        <w:t>3) zwiększenia dostępności mieszkańców Gminy Proszowice do działalności sportowej.</w:t>
      </w:r>
    </w:p>
    <w:p w14:paraId="03883F63" w14:textId="77777777" w:rsidR="00A77B3E" w:rsidRDefault="00000000">
      <w:pPr>
        <w:keepLines/>
        <w:spacing w:before="120" w:after="120" w:line="276" w:lineRule="auto"/>
        <w:ind w:firstLine="340"/>
      </w:pPr>
      <w:r>
        <w:t>3. Treść ogłoszenia konkursu stanowi załącznik Nr 1 do niniejszego zarządzenia, natomiast wzór Karty Oceny Formalnej - załącznik Nr 2.</w:t>
      </w:r>
    </w:p>
    <w:p w14:paraId="1CF47C8D" w14:textId="77777777" w:rsidR="002F28FD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6A5B00EA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Sekretarzowi Gminy Proszowice.</w:t>
      </w:r>
    </w:p>
    <w:p w14:paraId="403F0D17" w14:textId="77777777" w:rsidR="002F28FD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4DE5FD67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podpisania.</w:t>
      </w:r>
    </w:p>
    <w:p w14:paraId="0B372E4A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5EF78680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2F28FD" w14:paraId="37904E06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FD07D" w14:textId="77777777" w:rsidR="002F28FD" w:rsidRDefault="002F28FD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1E2C26" w14:textId="77777777" w:rsidR="002F28FD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360E1A11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60ADF82" w14:textId="77777777" w:rsidR="00A77B3E" w:rsidRDefault="00000000">
      <w:pPr>
        <w:keepNext/>
        <w:spacing w:before="120" w:after="120" w:line="276" w:lineRule="auto"/>
        <w:ind w:left="444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 1 do zarządzenia nr 12/2026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23 stycznia 2026 r.</w:t>
      </w:r>
    </w:p>
    <w:p w14:paraId="7A2D5630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Ogłoszenie otwartego konkursu ofert na realizację zadania publicznego w zakresie sprzyjania rozwojowi sportu na terenie Gminy Proszowice w roku 2026</w:t>
      </w:r>
    </w:p>
    <w:p w14:paraId="38507915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Rodzaj zadania i wysokość środków przeznaczonych na jego realizację</w:t>
      </w:r>
    </w:p>
    <w:p w14:paraId="0241E80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Celem konkursu jest wyłonienie i dofinansowanie ofert na realizację zadania publicznego w zakresie sprzyjania rozwojowi sportu w roku 2026 poprzez szkolenie i organizację współzawodnictwa sportowego oraz upowszechnianie kultury fizycznej i sportu na terenie Gminy Proszowice.</w:t>
      </w:r>
    </w:p>
    <w:p w14:paraId="356F46B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Wysokość środków przeznaczonych z budżetu Gminy i Miasta Proszowice na realizację zadania w roku 2026 wynosi 200 000 zł (słownie: dwieście tysięcy złotych 00/100).</w:t>
      </w:r>
    </w:p>
    <w:p w14:paraId="08F96D4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roku 2025 na realizację zadania przeznaczono kwotę 200 000 zł (słownie: dwieście tysięcy złotych 00/100).</w:t>
      </w:r>
    </w:p>
    <w:p w14:paraId="63E0D749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b/>
          <w:color w:val="000000"/>
          <w:u w:color="000000"/>
        </w:rPr>
        <w:t>Zakres realizacji zadania</w:t>
      </w:r>
    </w:p>
    <w:p w14:paraId="43AFFDB6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Zadanie publiczne będzie służyło realizacji celu publicznego w zakresie:</w:t>
      </w:r>
    </w:p>
    <w:p w14:paraId="51A5021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poprawy warunków uprawiania sportu na terenie Gminy Proszowice,</w:t>
      </w:r>
    </w:p>
    <w:p w14:paraId="424CFC9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zwiększenia dostępności dzieci i młodzieży Gminy Proszowice do działalności sportowej,</w:t>
      </w:r>
    </w:p>
    <w:p w14:paraId="1E82684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zwiększenia dostępności mieszkańców Gminy Proszowice do działalności sportowej.</w:t>
      </w:r>
    </w:p>
    <w:p w14:paraId="0BE7FDBC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b/>
          <w:color w:val="000000"/>
          <w:u w:color="000000"/>
        </w:rPr>
        <w:t>Podmioty uprawnione do udziału w konkursie</w:t>
      </w:r>
    </w:p>
    <w:p w14:paraId="5DFDCBC5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może przystąpić każdy klub sportowy niezaliczany do sektora finansów publicznych i niedziałający w celu osiągnięcia zysku, który prowadzi działalność sportową na terenie Gminy Proszowice.</w:t>
      </w:r>
    </w:p>
    <w:p w14:paraId="6C7F206D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IV. </w:t>
      </w:r>
      <w:r>
        <w:rPr>
          <w:b/>
          <w:color w:val="000000"/>
          <w:u w:color="000000"/>
        </w:rPr>
        <w:t>Podstawa prawna zlecenia zadania</w:t>
      </w:r>
    </w:p>
    <w:p w14:paraId="640BE9F6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Zlecenie realizacji zadania i udzielenie dotacji następuje zgodnie z:</w:t>
      </w:r>
    </w:p>
    <w:p w14:paraId="381B5FA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ustawą z dnia 25 czerwca 2010 r. o sporcie,</w:t>
      </w:r>
    </w:p>
    <w:p w14:paraId="0D3168F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ustawą z dnia 27 sierpnia 2009 r. o finansach publicznych.</w:t>
      </w:r>
    </w:p>
    <w:p w14:paraId="3B951A75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V. </w:t>
      </w:r>
      <w:r>
        <w:rPr>
          <w:b/>
          <w:color w:val="000000"/>
          <w:u w:color="000000"/>
        </w:rPr>
        <w:t>Wymagany wkład własny</w:t>
      </w:r>
    </w:p>
    <w:p w14:paraId="6224D9F6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Do realizacji zadania wymagany jest finansowy wkład własny w wysokości co najmniej 20% całkowitej wartości zadania.</w:t>
      </w:r>
    </w:p>
    <w:p w14:paraId="3ACA9BF1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lastRenderedPageBreak/>
        <w:t>VI. </w:t>
      </w:r>
      <w:r>
        <w:rPr>
          <w:b/>
          <w:color w:val="000000"/>
          <w:u w:color="000000"/>
        </w:rPr>
        <w:t>Kryteria oceny ofert</w:t>
      </w:r>
    </w:p>
    <w:p w14:paraId="09CD43C5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Przy rozpatrywaniu ofert uwzględnia się następujące kryteria i punktację:</w:t>
      </w:r>
    </w:p>
    <w:p w14:paraId="22ADA08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znaczenie zadania dla realizacji celu publicznego - 0-10 pkt,</w:t>
      </w:r>
    </w:p>
    <w:p w14:paraId="79F42B3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kalkulację kosztów realizacji zadania - 0-5 pkt,</w:t>
      </w:r>
    </w:p>
    <w:p w14:paraId="272AC47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możliwość realizacji zadania przez oferenta - 0-10 pkt,</w:t>
      </w:r>
    </w:p>
    <w:p w14:paraId="2EBF908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poziom sportowy klubu - 0-10 pkt,</w:t>
      </w:r>
    </w:p>
    <w:p w14:paraId="061749B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osiągnięcia sportowe - 0-10 pkt,</w:t>
      </w:r>
    </w:p>
    <w:p w14:paraId="46744C7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dotychczasowe wykorzystanie dotacji - 0-5 pkt,</w:t>
      </w:r>
    </w:p>
    <w:p w14:paraId="76A77B8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promocję Gminy Proszowice poprzez sport - 0-10 pkt,</w:t>
      </w:r>
    </w:p>
    <w:p w14:paraId="1239D5C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wkład rzeczowy i osobowy - 0-10 pkt,</w:t>
      </w:r>
    </w:p>
    <w:p w14:paraId="4FCA61D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udział środków własnych lub z innych źródeł - 0-5 pkt,</w:t>
      </w:r>
    </w:p>
    <w:p w14:paraId="22188AA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rzetelność i terminowość realizacji zadań w latach poprzednich - 0-5 pkt.</w:t>
      </w:r>
    </w:p>
    <w:p w14:paraId="228C6484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VII. </w:t>
      </w:r>
      <w:r>
        <w:rPr>
          <w:b/>
          <w:color w:val="000000"/>
          <w:u w:color="000000"/>
        </w:rPr>
        <w:t>Termin i warunki realizacji zadania</w:t>
      </w:r>
    </w:p>
    <w:p w14:paraId="7EF8DDB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Realizacja zadania następuje od dnia podpisania umowy do dnia 31 grudnia 2026 r.</w:t>
      </w:r>
    </w:p>
    <w:p w14:paraId="2C5F87E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Szczegółowe warunki realizacji zadania określi umowa zawarta z oferentem.</w:t>
      </w:r>
    </w:p>
    <w:p w14:paraId="67EEA16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Dotacja zostanie przekazana jednorazowo lub w transzach na rachunek bankowy klubu.</w:t>
      </w:r>
    </w:p>
    <w:p w14:paraId="48B3EF59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VIII. </w:t>
      </w:r>
      <w:r>
        <w:rPr>
          <w:b/>
          <w:color w:val="000000"/>
          <w:u w:color="000000"/>
        </w:rPr>
        <w:t>Postępowanie konkursowe</w:t>
      </w:r>
    </w:p>
    <w:p w14:paraId="39F202D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Oferty należy składać na Dziennik Podawczy Urzędu Gminy i Miasta Proszowice (godzina składania ofert - do godz. 15:30) w terminie do dnia 6 lutego 2026 r.</w:t>
      </w:r>
    </w:p>
    <w:p w14:paraId="1465012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 datę złożenia oferty uznaje się dzień jej wpływu do Urzędu.</w:t>
      </w:r>
    </w:p>
    <w:p w14:paraId="01EADED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Oferty należy składać w zamkniętej kopercie z dopiskiem:</w:t>
      </w:r>
      <w:r>
        <w:rPr>
          <w:color w:val="000000"/>
          <w:u w:color="000000"/>
        </w:rPr>
        <w:br/>
        <w:t>"Otwarty konkurs ofert - sport 2026". Na kopercie muszą się również znaleźć dane klubu (nazwa, adres).</w:t>
      </w:r>
    </w:p>
    <w:p w14:paraId="2A746AA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Burmistrz może wezwać do uzupełnienia braków formalnych.</w:t>
      </w:r>
    </w:p>
    <w:p w14:paraId="4F2C3C2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Oferty nieuzupełnione pozostawia się bez rozpatrzenia.</w:t>
      </w:r>
    </w:p>
    <w:p w14:paraId="6F0C401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Złożenie oferty nie jest równoznaczne z przyznaniem dotacji.</w:t>
      </w:r>
    </w:p>
    <w:p w14:paraId="44048F3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Dotacja może być przyznana więcej niż jednemu oferentowi.</w:t>
      </w:r>
    </w:p>
    <w:p w14:paraId="7DF74CC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8. </w:t>
      </w:r>
      <w:r>
        <w:rPr>
          <w:color w:val="000000"/>
          <w:u w:color="000000"/>
        </w:rPr>
        <w:t>Kwota przyznanej dotacji może być niższa od kwoty wnioskowanej. W takim przypadku konieczne jest dostarczenie korekty kosztorysu, harmonogramu oraz opisu poszczególnych zadań.</w:t>
      </w:r>
    </w:p>
    <w:p w14:paraId="13487A2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 terminie do 7 dni od zakończenia wpływu wniosków, właściwy merytorycznie pracownik Urzędu sprawdza każdy wniosek pod względem zgodności z założeniami ogłoszenia i sporządza kartę oceny formalnej, wg załącznika nr 2. Następnie wnioski wraz z kartą oceny formalnej przekazuje Komisji Konkursowej.</w:t>
      </w:r>
    </w:p>
    <w:p w14:paraId="5E8315B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Wnioski złożone w konkursie, po sprawdzeniu pod względem zgodności z założeniami ogłoszenia, rozpatruje Komisja Konkursowa powołana zarządzeniem Burmistrza.</w:t>
      </w:r>
    </w:p>
    <w:p w14:paraId="65E3F3E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Skład Komisji Konkursowej oraz regulamin jej pracy określa Burmistrz w drodze zarządzenia.</w:t>
      </w:r>
    </w:p>
    <w:p w14:paraId="750FCAA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Decyzję w sprawie przyznania dotacji, bądź odmowy przyznania wsparcia finansowego podejmuje Burmistrz, w formie zarządzenia po zapoznaniu się z protokołem Komisji Konkursowej.</w:t>
      </w:r>
    </w:p>
    <w:p w14:paraId="79DDCF7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Wyniki konkursu zamieszczone będą na tablicy ogłoszeń Urzędu Gminy i Miasta Proszowice, stronie internetowej proszowice.pl, w Biuletynie Informacji Publicznej Urzędu Gminy i Miasta Proszowice.</w:t>
      </w:r>
    </w:p>
    <w:p w14:paraId="4D6DED6A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IX. </w:t>
      </w:r>
      <w:r>
        <w:rPr>
          <w:b/>
          <w:color w:val="000000"/>
          <w:u w:color="000000"/>
        </w:rPr>
        <w:t>Przeznaczenie dotacji</w:t>
      </w:r>
    </w:p>
    <w:p w14:paraId="0D39D0DB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Dotacja może być przeznaczona wyłącznie na koszty bezpośrednio związane z realizacją zadania, w szczególności na:</w:t>
      </w:r>
    </w:p>
    <w:p w14:paraId="7E0E10C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szkolenie sportowe,</w:t>
      </w:r>
    </w:p>
    <w:p w14:paraId="7CA5F34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organizację i udział w zawodach,</w:t>
      </w:r>
    </w:p>
    <w:p w14:paraId="0574224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korzystanie z obiektów sportowych,</w:t>
      </w:r>
    </w:p>
    <w:p w14:paraId="5352B12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transport,</w:t>
      </w:r>
    </w:p>
    <w:p w14:paraId="26636FC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zakwaterowanie i wyżywienie,</w:t>
      </w:r>
    </w:p>
    <w:p w14:paraId="4FC3DEC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zakup sprzętu sportowego,</w:t>
      </w:r>
    </w:p>
    <w:p w14:paraId="2845C4E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obsługę sędziowską,</w:t>
      </w:r>
    </w:p>
    <w:p w14:paraId="179F47C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wynagrodzenie kadry szkoleniowej,</w:t>
      </w:r>
    </w:p>
    <w:p w14:paraId="54926FA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opłaty statutowe,</w:t>
      </w:r>
    </w:p>
    <w:p w14:paraId="10D2D80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zakup wody,</w:t>
      </w:r>
    </w:p>
    <w:p w14:paraId="03B737E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opiekę medyczną i ubezpieczenie,</w:t>
      </w:r>
    </w:p>
    <w:p w14:paraId="26E84FD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utrzymanie bazy sportowej, w tym w szczególności:</w:t>
      </w:r>
    </w:p>
    <w:p w14:paraId="394BCA6A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zakup paliwa do koszenia trawy,</w:t>
      </w:r>
    </w:p>
    <w:p w14:paraId="2BA12026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zakup nawozów, wapna i trawy do siania,</w:t>
      </w:r>
    </w:p>
    <w:p w14:paraId="5F5B0AE6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wywóz odpadów,</w:t>
      </w:r>
    </w:p>
    <w:p w14:paraId="42BE0321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naprawę lub wymianę części do kosiarek i traktorków utrzymanie bazy sportowej.</w:t>
      </w:r>
    </w:p>
    <w:p w14:paraId="0E8AE03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ubezpieczenie zawodników.</w:t>
      </w:r>
    </w:p>
    <w:p w14:paraId="00C81538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X. </w:t>
      </w:r>
      <w:r>
        <w:rPr>
          <w:b/>
          <w:color w:val="000000"/>
          <w:u w:color="000000"/>
        </w:rPr>
        <w:t>Wymogi formalne oferty</w:t>
      </w:r>
    </w:p>
    <w:p w14:paraId="16E2AF2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Oferta musi być sporządzona na obowiązującym formularzu.</w:t>
      </w:r>
    </w:p>
    <w:p w14:paraId="116652A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 oferty należy dołączyć wymagane załączniki.</w:t>
      </w:r>
    </w:p>
    <w:p w14:paraId="1D7D635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Oferty złożone po terminie podlegają odrzuceniu.</w:t>
      </w:r>
    </w:p>
    <w:p w14:paraId="6E59B9B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Złożony wniosek musi być kompletny i zawierać przejrzyste odpowiedzi na wszystkie wymagane pytania.</w:t>
      </w:r>
    </w:p>
    <w:p w14:paraId="0335A7C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 xml:space="preserve">Wniosek o udzielenie dotacji sporządza się na formularzu stanowiącym załącznik nr 1 do uchwały nr XVI/105/2015 Rady Miejskiej w Proszowicach z dnia 19 października 2015 r. w sprawie określenia warunków i trybu finansowania zadania własnego Gminy Proszowice w zakresie sprzyjania rozwojowi sportu (Dz. Urz. Woj. </w:t>
      </w:r>
      <w:proofErr w:type="spellStart"/>
      <w:r>
        <w:rPr>
          <w:color w:val="000000"/>
          <w:u w:color="000000"/>
        </w:rPr>
        <w:t>Mał</w:t>
      </w:r>
      <w:proofErr w:type="spellEnd"/>
      <w:r>
        <w:rPr>
          <w:color w:val="000000"/>
          <w:u w:color="000000"/>
        </w:rPr>
        <w:t>. z 2015 r. poz. 6116).</w:t>
      </w:r>
    </w:p>
    <w:p w14:paraId="3C71A7A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Wnioski złożone na innym formularzu niż wskazany w ust. 5 bądź złożone po terminie zostaną odrzucone z przyczyn formalnych.</w:t>
      </w:r>
    </w:p>
    <w:p w14:paraId="6F3973E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Wymagane załączniki uwierzytelnione przez osoby uprawnione (potwierdzona zgodność z oryginałem):</w:t>
      </w:r>
    </w:p>
    <w:p w14:paraId="0A206BA5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aktualny odpis z KRS lub innego rejestru, którego wpis wynika z odrębnych przepisów prawa – ważny 3 miesiące od daty wystawienia (wpis KRS wydrukowany ze strony www.ems.ms.gov.pl nie wymaga uwierzytelnienia),</w:t>
      </w:r>
    </w:p>
    <w:p w14:paraId="18CE3CD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statut,</w:t>
      </w:r>
    </w:p>
    <w:p w14:paraId="3B00917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sprawozdanie merytoryczne i finansowe, informacje dodatkowe za ostatni rok,</w:t>
      </w:r>
    </w:p>
    <w:p w14:paraId="1FD882A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zaświadczenia, dyplomy, wyciągi lub inne dokumenty potwierdzające osiągane wyniki sportowe i osiągnięcia wskazane w pkt VI niniejszego ogłoszenia.</w:t>
      </w:r>
    </w:p>
    <w:p w14:paraId="50182784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XI. </w:t>
      </w:r>
      <w:r>
        <w:rPr>
          <w:b/>
          <w:color w:val="000000"/>
          <w:u w:color="000000"/>
        </w:rPr>
        <w:t>Unieważnienie konkursu</w:t>
      </w:r>
    </w:p>
    <w:p w14:paraId="49B0C24D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Burmistrz może unieważnić konkurs lub odstąpić od zawarcia umowy w przypadku:</w:t>
      </w:r>
    </w:p>
    <w:p w14:paraId="1D1AEB8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b/>
          <w:color w:val="000000"/>
          <w:u w:color="000000"/>
        </w:rPr>
        <w:t>stwierdzenia istotnego naruszenia prawa przy wyborze wniosków,</w:t>
      </w:r>
    </w:p>
    <w:p w14:paraId="2CCA4E9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b/>
          <w:color w:val="000000"/>
          <w:u w:color="000000"/>
        </w:rPr>
        <w:t xml:space="preserve">wystąpienia istotnej zmiany okoliczności powodujących, że zakończenie procedury wyborem wniosku lub zawarcie umowy </w:t>
      </w:r>
      <w:r>
        <w:rPr>
          <w:b/>
          <w:color w:val="000000"/>
          <w:u w:color="000000"/>
        </w:rPr>
        <w:lastRenderedPageBreak/>
        <w:t>nie leży w interesie publicznym, a zmiany tej nie można było wcześniej przewidzieć.</w:t>
      </w:r>
    </w:p>
    <w:p w14:paraId="6834F72D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XII. </w:t>
      </w:r>
      <w:r>
        <w:rPr>
          <w:b/>
          <w:color w:val="000000"/>
          <w:u w:color="000000"/>
        </w:rPr>
        <w:t xml:space="preserve">Informacje dodatkowe </w:t>
      </w:r>
    </w:p>
    <w:p w14:paraId="52FB65C5" w14:textId="77777777" w:rsidR="00A77B3E" w:rsidRDefault="00000000">
      <w:pPr>
        <w:keepNext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Wszelkie informacje nt. konkursu można uzyskać w Urzędzie Gminy i Miasta Proszowice - ul. 3 Maja 72, 32-100 Proszowice, pok. nr 32 lub pod numerem telefonu (12) 386-10-20 wew. 321.</w:t>
      </w:r>
    </w:p>
    <w:p w14:paraId="117C0A0A" w14:textId="77777777" w:rsidR="00A77B3E" w:rsidRDefault="00000000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 </w:t>
      </w:r>
    </w:p>
    <w:p w14:paraId="5E99E272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2F28FD" w14:paraId="1ED0093E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910DD3" w14:textId="77777777" w:rsidR="002F28FD" w:rsidRDefault="002F28FD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C2C65" w14:textId="77777777" w:rsidR="002F28FD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2DFF4E3D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36695546" w14:textId="77777777" w:rsidR="00A77B3E" w:rsidRDefault="00000000">
      <w:pPr>
        <w:keepNext/>
        <w:spacing w:before="120" w:after="120" w:line="276" w:lineRule="auto"/>
        <w:ind w:left="4443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 2 do zarządzenia nr 12/2026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23 stycznia 2026 r.</w:t>
      </w:r>
    </w:p>
    <w:p w14:paraId="01F9337A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Karta oceny formalnej wniosku o udzielenie wsparcia finansowego na realizację zadania publicznego w zakresie sprzyjania rozwojowi sportu na terenie Gminy Proszowice w roku 2026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905"/>
        <w:gridCol w:w="6155"/>
      </w:tblGrid>
      <w:tr w:rsidR="002F28FD" w14:paraId="5DCC46F9" w14:textId="77777777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8890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D330D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Dane dotyczące oferty</w:t>
            </w:r>
          </w:p>
        </w:tc>
      </w:tr>
      <w:tr w:rsidR="002F28FD" w14:paraId="4A362CC5" w14:textId="7777777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A2B7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DFB4F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Nazwa zadania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EBB59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0D3D4F32" w14:textId="7777777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06539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80583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Nazwa i adres oferenta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84936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0413FBF2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Kryteria formalne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7751"/>
        <w:gridCol w:w="1323"/>
      </w:tblGrid>
      <w:tr w:rsidR="002F28FD" w14:paraId="4975986C" w14:textId="77777777">
        <w:trPr>
          <w:trHeight w:val="39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53108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6C9A2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Spełnienie następujących wymogów formalnych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41DE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Ocena*</w:t>
            </w:r>
          </w:p>
        </w:tc>
      </w:tr>
      <w:tr w:rsidR="002F28FD" w14:paraId="3FF7F20F" w14:textId="7777777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5389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97631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Wypełnienie wszystkich punktów formularza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7EE26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3EE80CA8" w14:textId="7777777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E038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99F2C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w przypisanym terminie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01A6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20CD7D7F" w14:textId="7777777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A6138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09987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wraz z wymaganymi załącznikami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EB75F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09643E65" w14:textId="7777777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43DA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8183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na właściwym formularzu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E5CA0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38173D9A" w14:textId="7777777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A5B1E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6711B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projektu przez podmiot uprawniony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DF2A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124F8D04" w14:textId="7777777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313A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53421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Zadanie odpowiada rodzajowi zadania wskazanego w ogłoszeniu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7648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022EF35B" w14:textId="77777777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17DD7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5B1A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Zadanie publiczne jest zgodne z działalnością statutową oferenta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4BE8D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429A2088" w14:textId="77777777">
        <w:trPr>
          <w:trHeight w:val="64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A8C26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t>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F8073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Wniosek jest prawidłowo podpisany przez osobę/osoby upoważnione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82CF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8FD" w14:paraId="6BCCDD12" w14:textId="77777777">
        <w:trPr>
          <w:trHeight w:val="390"/>
        </w:trPr>
        <w:tc>
          <w:tcPr>
            <w:tcW w:w="8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ED960" w14:textId="77777777" w:rsidR="00A77B3E" w:rsidRDefault="00000000">
            <w:pPr>
              <w:rPr>
                <w:color w:val="000000"/>
                <w:u w:color="000000"/>
              </w:rPr>
            </w:pPr>
            <w:r>
              <w:t>Ogólna ocena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5F4CA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2D49E6C3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jeżeli oferent spełnia warunek wpisujemy "1" punkt, jeżeli nie "0"</w:t>
      </w:r>
    </w:p>
    <w:p w14:paraId="07269DFC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Wniosek zawiera/nie zawiera braków formalnych</w:t>
      </w:r>
    </w:p>
    <w:p w14:paraId="6F878989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Wniosek zawiera następujące braki formalne:</w:t>
      </w:r>
    </w:p>
    <w:p w14:paraId="3DB4476D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14:paraId="482507C6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</w:t>
      </w:r>
    </w:p>
    <w:p w14:paraId="4FA81557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  <w:sectPr w:rsidR="00A77B3E">
          <w:footerReference w:type="default" r:id="rId8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data, podpis</w:t>
      </w:r>
    </w:p>
    <w:p w14:paraId="7E477F59" w14:textId="77777777" w:rsidR="00A77B3E" w:rsidRDefault="00000000">
      <w:pPr>
        <w:keepNext/>
        <w:spacing w:before="120" w:after="120" w:line="276" w:lineRule="auto"/>
        <w:ind w:left="4443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 3 do zarządzenia nr 12/2026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23 stycznia 2026 r.</w:t>
      </w:r>
    </w:p>
    <w:p w14:paraId="17ED63E2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Klauzula informacyjna</w:t>
      </w:r>
    </w:p>
    <w:p w14:paraId="091D93F8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13 ust. 1 i 2 rozporządzenia Parlamentu Europejskiego i Rady (UE) 2016/679 z dnia 27 kwietnia 2016 r. w sprawie ochrony osób fizycznych w związku z przetwarzaniem danych osobowych i w sprawie swobodnego przepływu takich danych oraz uchylenia dyrektyw 95/46/WE (ogólnie rozporządzenie o ochronie danych) (Dz. Urz. UE L 119 z 04.05.2016, str. 1), dalej "RODO", informuję, że:</w:t>
      </w:r>
    </w:p>
    <w:p w14:paraId="4EC253C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Pani/Pana danych osobowych jest Burmistrz Gminy i Miasta Proszowice;</w:t>
      </w:r>
    </w:p>
    <w:p w14:paraId="1014EC7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dane kontaktowe do inspektora ochrony danych w Gminie Proszowice: Gmina Proszowice, ul. 3 Maja 72, 32-100 Proszowice, adres e-mail: iodo@proszowice.pl;</w:t>
      </w:r>
    </w:p>
    <w:p w14:paraId="0DC0255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Pani/Pana dane osobowe przetwarzane będą na podstawie art. 6 ust. 1 lit. c RODO w celu związanym z otwartym konkursem ofert przeprowadzanym w trybie ustawy o sporcie;</w:t>
      </w:r>
    </w:p>
    <w:p w14:paraId="1F643B9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odbiorcami Pani/Pana danych osobowych będą osoby lub podmioty, którym udostępniona zostanie dokumentacja otwartego konkursu ofert, na ich wniosek. W zakresie obsługi zebrane dane osobowe będą przetwarzane przez podinspektora Biura Komunikacji Społecznej, Kultury, Zdrowia i Sportu.</w:t>
      </w:r>
    </w:p>
    <w:p w14:paraId="634FCFC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Pani/Pana dane osobowe będą przechowywane przez 5 lat od dnia zakończenia konkursu;</w:t>
      </w:r>
    </w:p>
    <w:p w14:paraId="07E3B62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obowiązek podania przez Panią/Pana danych osobowych bezpośrednio Pani/Pana dotyczących jest wymogiem związanym z udziałem w otwartym konkursie ofert;</w:t>
      </w:r>
    </w:p>
    <w:p w14:paraId="45D0B9D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 odniesieniu do Pani/Pana danych osobowych decyzje nie będą podejmowane w sposób zautomatyzowany, stosownie do art. 22 RODO;</w:t>
      </w:r>
    </w:p>
    <w:p w14:paraId="7376FAC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posiada Pani/Pan:</w:t>
      </w:r>
    </w:p>
    <w:p w14:paraId="367F4D34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15 RODO prawo dostępu do danych osobowych Pani/Pana dotyczących;</w:t>
      </w:r>
    </w:p>
    <w:p w14:paraId="4CC1A49F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16 RODO prawo do sprostowania Pani/Pana danych osobowych*;</w:t>
      </w:r>
    </w:p>
    <w:p w14:paraId="3BD554B5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na podstawie art. 18 RODO prawo żądania od administratora ograniczenia przetwarzania danych osobowych z zastrzeżeniem przypadków, o których mowa w art. 18 ust. 2 RODO**;</w:t>
      </w:r>
    </w:p>
    <w:p w14:paraId="021F81A5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prawo do wniesienia skargi do Prezesa Urzędu Ochrony Danych Osobowych, gdy uzna Pani/Pan, że przetwarzanie danych osobowych Pani/ Pana dotyczących narusza przepisy RODO;</w:t>
      </w:r>
    </w:p>
    <w:p w14:paraId="0DBD3AE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nie przysługuje Pani/Panu:</w:t>
      </w:r>
    </w:p>
    <w:p w14:paraId="2F89B751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 związku z art. 17 ust. 3 lit. b lub e RODO prawo do usunięcia danych osobowych;</w:t>
      </w:r>
    </w:p>
    <w:p w14:paraId="514A7185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21 RODO prawo sprzeciwu, wobec przetwarzania danych osobowych, gdyż podstawą prawną przetwarzania Pani/Pana danych osobowych jest art. 6 ust. 1 lic. C RODO.</w:t>
      </w:r>
    </w:p>
    <w:p w14:paraId="2FF1E604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Wyjaśnienie: skorzystanie z prawa do sprostowania nie może skutkować zmianą wyniku otwartego konkursu ofert,</w:t>
      </w:r>
    </w:p>
    <w:p w14:paraId="6E11F41A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** Wyjaśnienie: prawo do ograniczenia przetwarzania nie ma zastosowania w odniesieniu do przechowywania, w celu ochrony praw innej osoby fizycznej lub prawnej, lub z uwagi na ważne względy interesu publicznego Unii Europejskiej lub państwa członkowskiego.</w:t>
      </w:r>
    </w:p>
    <w:sectPr w:rsidR="00A77B3E">
      <w:footerReference w:type="default" r:id="rId9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814A" w14:textId="77777777" w:rsidR="00541D10" w:rsidRDefault="00541D10">
      <w:r>
        <w:separator/>
      </w:r>
    </w:p>
  </w:endnote>
  <w:endnote w:type="continuationSeparator" w:id="0">
    <w:p w14:paraId="5BDF0B1F" w14:textId="77777777" w:rsidR="00541D10" w:rsidRDefault="0054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8FD" w14:paraId="66884096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14C171E6" w14:textId="77777777" w:rsidR="002F28FD" w:rsidRDefault="00000000">
          <w:pPr>
            <w:rPr>
              <w:sz w:val="18"/>
            </w:rPr>
          </w:pPr>
          <w:r>
            <w:rPr>
              <w:sz w:val="18"/>
            </w:rPr>
            <w:t>Id: 47747187-9E9B-4289-B2FF-B078295BD904.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5C3B35B5" w14:textId="77777777" w:rsidR="002F28FD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91BC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1422A08C" w14:textId="77777777" w:rsidR="002F28FD" w:rsidRDefault="002F28FD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8FD" w14:paraId="5FC6BC3D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37BE30CB" w14:textId="77777777" w:rsidR="002F28FD" w:rsidRDefault="00000000">
          <w:pPr>
            <w:rPr>
              <w:sz w:val="18"/>
            </w:rPr>
          </w:pPr>
          <w:r>
            <w:rPr>
              <w:sz w:val="18"/>
            </w:rPr>
            <w:t>Id: 47747187-9E9B-4289-B2FF-B078295BD904.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16629A50" w14:textId="3266C546" w:rsidR="002F28FD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91BC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6304D72" w14:textId="77777777" w:rsidR="002F28FD" w:rsidRDefault="002F28FD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8FD" w14:paraId="6C6D6BAB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3F07ADD8" w14:textId="77777777" w:rsidR="002F28FD" w:rsidRDefault="00000000">
          <w:pPr>
            <w:rPr>
              <w:sz w:val="18"/>
            </w:rPr>
          </w:pPr>
          <w:r>
            <w:rPr>
              <w:sz w:val="18"/>
            </w:rPr>
            <w:t>Id: 47747187-9E9B-4289-B2FF-B078295BD904.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24A516EE" w14:textId="2BAADAEF" w:rsidR="002F28FD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91BC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CC87CB4" w14:textId="77777777" w:rsidR="002F28FD" w:rsidRDefault="002F28FD">
    <w:pPr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8FD" w14:paraId="5F26F449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1F8D51DF" w14:textId="77777777" w:rsidR="002F28FD" w:rsidRDefault="00000000">
          <w:pPr>
            <w:rPr>
              <w:sz w:val="18"/>
            </w:rPr>
          </w:pPr>
          <w:r>
            <w:rPr>
              <w:sz w:val="18"/>
            </w:rPr>
            <w:t>Id: 47747187-9E9B-4289-B2FF-B078295BD904.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0B8A9947" w14:textId="549DC7C2" w:rsidR="002F28FD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691BC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47676E6" w14:textId="77777777" w:rsidR="002F28FD" w:rsidRDefault="002F28F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CBDC" w14:textId="77777777" w:rsidR="00541D10" w:rsidRDefault="00541D10">
      <w:r>
        <w:separator/>
      </w:r>
    </w:p>
  </w:footnote>
  <w:footnote w:type="continuationSeparator" w:id="0">
    <w:p w14:paraId="2E4EF2D4" w14:textId="77777777" w:rsidR="00541D10" w:rsidRDefault="00541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F28FD"/>
    <w:rsid w:val="00386EB6"/>
    <w:rsid w:val="00541D10"/>
    <w:rsid w:val="00691BC1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8E33D1"/>
  <w15:docId w15:val="{3DF72494-2647-45AD-8FF8-A235CA1F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1871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12/2026 z dnia 23 stycznia 2026 r.</dc:title>
  <dc:subject>w sprawie ogłoszenia otwartego konkursu ofert na realizację zadania publicznego w^zakresie sprzyjania rozwojowi sportu na terenie Gminy Proszowice w^roku 2026</dc:subject>
  <dc:creator>docheduszko</dc:creator>
  <cp:lastModifiedBy>Dominik Ochęduszko</cp:lastModifiedBy>
  <cp:revision>2</cp:revision>
  <dcterms:created xsi:type="dcterms:W3CDTF">2026-01-23T13:40:00Z</dcterms:created>
  <dcterms:modified xsi:type="dcterms:W3CDTF">2026-01-23T13:40:00Z</dcterms:modified>
  <cp:category>Akt prawny</cp:category>
</cp:coreProperties>
</file>