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5C075" w14:textId="3964969A" w:rsidR="00A9596E" w:rsidRPr="00A9596E" w:rsidRDefault="00A9596E" w:rsidP="00A9596E">
      <w:pPr>
        <w:spacing w:line="276" w:lineRule="auto"/>
        <w:rPr>
          <w:bCs/>
          <w:caps/>
        </w:rPr>
      </w:pPr>
      <w:r w:rsidRPr="00A9596E">
        <w:rPr>
          <w:bCs/>
          <w:caps/>
        </w:rPr>
        <w:t>PPA.8141.6.2026.ACB</w:t>
      </w:r>
    </w:p>
    <w:p w14:paraId="385A7590" w14:textId="77777777" w:rsidR="00A9596E" w:rsidRDefault="00A9596E">
      <w:pPr>
        <w:spacing w:line="276" w:lineRule="auto"/>
        <w:jc w:val="center"/>
        <w:rPr>
          <w:b/>
          <w:caps/>
        </w:rPr>
      </w:pPr>
    </w:p>
    <w:p w14:paraId="6BDDDDEB" w14:textId="1A1525DE" w:rsidR="00A77B3E" w:rsidRDefault="00000000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Zarządzenie nr 31/2026</w:t>
      </w:r>
      <w:r>
        <w:rPr>
          <w:b/>
          <w:caps/>
        </w:rPr>
        <w:br/>
        <w:t>Burmistrza Gminy i Miasta Proszowice</w:t>
      </w:r>
    </w:p>
    <w:p w14:paraId="39976A18" w14:textId="77777777" w:rsidR="00A77B3E" w:rsidRDefault="00000000">
      <w:pPr>
        <w:spacing w:before="280" w:after="280" w:line="276" w:lineRule="auto"/>
        <w:jc w:val="center"/>
        <w:rPr>
          <w:b/>
          <w:caps/>
        </w:rPr>
      </w:pPr>
      <w:r>
        <w:t>z dnia 3 marca 2026 r.</w:t>
      </w:r>
    </w:p>
    <w:p w14:paraId="00CDFFF3" w14:textId="77777777" w:rsidR="00A77B3E" w:rsidRDefault="00000000">
      <w:pPr>
        <w:keepNext/>
        <w:spacing w:after="480" w:line="276" w:lineRule="auto"/>
        <w:jc w:val="center"/>
      </w:pPr>
      <w:r>
        <w:rPr>
          <w:b/>
        </w:rPr>
        <w:t>w sprawie ogłoszenia otwartego konkursu na realizację w roku 2026 zadań publicznych Gminy i Miasta Proszowice w zakresie rozwiązywania problemów alkoholowych i przeciwdziałania narkomanii</w:t>
      </w:r>
    </w:p>
    <w:p w14:paraId="79E0CFF6" w14:textId="77777777" w:rsidR="00A77B3E" w:rsidRDefault="00000000">
      <w:pPr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t>Na podstawie art. 30, ust. 1 ustawy z dnia 8 marca 1990 r. o samorządzie gminnym (</w:t>
      </w:r>
      <w:proofErr w:type="spellStart"/>
      <w:r>
        <w:t>t.j</w:t>
      </w:r>
      <w:proofErr w:type="spellEnd"/>
      <w:r>
        <w:t>. Dz. U. z 2024 r. poz. 1465 z </w:t>
      </w:r>
      <w:proofErr w:type="spellStart"/>
      <w:r>
        <w:t>późn</w:t>
      </w:r>
      <w:proofErr w:type="spellEnd"/>
      <w:r>
        <w:t>. zm.), art. 11 oraz art. 13 ustawy z dnia 24 kwietnia 2003 r. o działalności pożytku publicznego i wolontariacie (</w:t>
      </w:r>
      <w:proofErr w:type="spellStart"/>
      <w:r>
        <w:t>t.j</w:t>
      </w:r>
      <w:proofErr w:type="spellEnd"/>
      <w:r>
        <w:t>. Dz. U. z 2024 r. poz. 1491 z </w:t>
      </w:r>
      <w:proofErr w:type="spellStart"/>
      <w:r>
        <w:t>późn</w:t>
      </w:r>
      <w:proofErr w:type="spellEnd"/>
      <w:r>
        <w:t>. zm.), uchwały Nr XXVI/171/2025 Rady Miejskiej w Proszowicach z dnia 30 grudnia 2025 r. w sprawie przyjęcia Gminnego Programu Profilaktyki i Rozwiązywania Problemów Alkoholowych oraz Przeciwdziałania Narkomanii na lata 2026-2030 oraz uchwały nr XXVI/172/2025</w:t>
      </w:r>
      <w:r>
        <w:rPr>
          <w:b/>
          <w:color w:val="000000"/>
          <w:u w:color="000000"/>
        </w:rPr>
        <w:t> </w:t>
      </w:r>
      <w:r>
        <w:rPr>
          <w:color w:val="000000"/>
          <w:u w:color="000000"/>
        </w:rPr>
        <w:t>Rady Miejskiej w Proszowicach z dnia 30 grudnia 2025 r. w sprawie zmiany Programu współpracy Gminy Proszowice w 2026 roku z organizacjami pozarządowymi i podmiotami, o których mowa w art. 3 ust. 3 ustawy z dnia 24 kwietnia 2003 r. o działalności pożytku publicznego i o wolontariacie zarządzam, co następuje: </w:t>
      </w:r>
    </w:p>
    <w:p w14:paraId="40970389" w14:textId="77777777" w:rsidR="00C37989" w:rsidRDefault="00000000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7C6F64D3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 xml:space="preserve">Ogłasza się otwarty konkurs ofert na organizację działań w zakresie przeciwdziałania uzależnieniom i patologiom społecznym, obejmujących organizację i prowadzenie świetlicy środowiskowej jako placówki wsparcia dziennego, prowadzenie zajęć socjoterapeutycznych i opiekuńczo-wychowawczych dla dzieci i młodzieży z rodzin dysfunkcyjnych, których celem jest dostarczanie wzorców pozytywnego spędzania wolnego czasu bez używek, na terenie Gminy Proszowice w roku 2026, </w:t>
      </w:r>
      <w:r>
        <w:rPr>
          <w:b/>
          <w:color w:val="000000"/>
          <w:u w:color="000000"/>
        </w:rPr>
        <w:t xml:space="preserve">stanowiący załącznik do niniejszego Zarządzenia. </w:t>
      </w:r>
    </w:p>
    <w:p w14:paraId="587BEC7C" w14:textId="77777777" w:rsidR="00C37989" w:rsidRDefault="00000000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252C3860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Wykonanie Zarządzenia powierza się Pełnomocnikowi Burmistrza ds. Profilaktyki i Przeciwdziałania Uzależnieniom.</w:t>
      </w:r>
    </w:p>
    <w:p w14:paraId="2C7B80DC" w14:textId="77777777" w:rsidR="00C37989" w:rsidRDefault="00000000">
      <w:pPr>
        <w:keepNext/>
        <w:spacing w:before="280" w:line="276" w:lineRule="auto"/>
        <w:jc w:val="center"/>
      </w:pPr>
      <w:r>
        <w:rPr>
          <w:b/>
        </w:rPr>
        <w:lastRenderedPageBreak/>
        <w:t>§ 3. </w:t>
      </w:r>
    </w:p>
    <w:p w14:paraId="190B446D" w14:textId="77777777" w:rsidR="00A77B3E" w:rsidRDefault="00000000">
      <w:pPr>
        <w:keepNext/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Zarządzenie wchodzi w życie z dniem podpisania i podlega publikacji poprzez zamieszczenie na stronie internetowej Urzędu Gminy i Miasta Proszowice pod adresem: proszowice.pl, w Biuletynie Informacji Publicznej Urzędu Gminy i Miasta Proszowice oraz na tablicy ogłoszeń w siedzibie Urzędu Gminy i Miasta Proszowice.</w:t>
      </w:r>
    </w:p>
    <w:p w14:paraId="604CCE88" w14:textId="77777777" w:rsidR="00A77B3E" w:rsidRDefault="00A77B3E">
      <w:pPr>
        <w:keepNext/>
        <w:keepLines/>
        <w:spacing w:before="120" w:after="120" w:line="276" w:lineRule="auto"/>
        <w:ind w:firstLine="340"/>
        <w:rPr>
          <w:color w:val="000000"/>
          <w:u w:color="000000"/>
        </w:rPr>
      </w:pPr>
    </w:p>
    <w:p w14:paraId="7D9C1570" w14:textId="77777777" w:rsidR="00A77B3E" w:rsidRDefault="00000000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C37989" w14:paraId="1B5714EE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EF6850" w14:textId="77777777" w:rsidR="00C37989" w:rsidRDefault="00C37989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81C45D" w14:textId="77777777" w:rsidR="00C37989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76CAAC93" w14:textId="77777777" w:rsidR="00A77B3E" w:rsidRDefault="00A77B3E">
      <w:pPr>
        <w:keepNext/>
        <w:rPr>
          <w:color w:val="000000"/>
          <w:u w:color="000000"/>
        </w:rPr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84B737E" w14:textId="77777777" w:rsidR="00A77B3E" w:rsidRDefault="00000000">
      <w:pPr>
        <w:keepNext/>
        <w:spacing w:before="120" w:after="120" w:line="276" w:lineRule="auto"/>
        <w:ind w:left="4859"/>
        <w:rPr>
          <w:color w:val="000000"/>
          <w:sz w:val="22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do zarządzenia nr 31/2026</w:t>
      </w:r>
      <w:r>
        <w:rPr>
          <w:color w:val="000000"/>
          <w:sz w:val="22"/>
          <w:u w:color="000000"/>
        </w:rPr>
        <w:br/>
        <w:t>Burmistrza Gminy i Miasta Proszowice</w:t>
      </w:r>
      <w:r>
        <w:rPr>
          <w:color w:val="000000"/>
          <w:sz w:val="22"/>
          <w:u w:color="000000"/>
        </w:rPr>
        <w:br/>
        <w:t>z dnia 3 marca 2026 r.</w:t>
      </w:r>
    </w:p>
    <w:p w14:paraId="619A9EC9" w14:textId="77777777" w:rsidR="00A77B3E" w:rsidRDefault="00000000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Ogłoszenie</w:t>
      </w:r>
      <w:r>
        <w:rPr>
          <w:b/>
          <w:color w:val="000000"/>
          <w:sz w:val="22"/>
          <w:u w:color="000000"/>
        </w:rPr>
        <w:br/>
        <w:t>Burmistrza Gminy i Miasta Proszowice</w:t>
      </w:r>
    </w:p>
    <w:p w14:paraId="03CA6216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Burmistrz Gminy i Miasta Proszowice ogłasza otwarty konkurs ofert na realizację w roku 2026 zadań publicznych Gminy i Miasta Proszowice w zakresie rozwiązywania problemów alkoholowych i przeciwdziałania narkomanii.</w:t>
      </w:r>
    </w:p>
    <w:p w14:paraId="06218A09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Temat zadania publicznego wraz z przeznaczonymi na jego realizację funduszami:</w:t>
      </w:r>
    </w:p>
    <w:p w14:paraId="4FB93CE8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Prowadzenie zajęć socjoterapeutycznych i opiekuńczo-wychowawczych dla dzieci i młodzieży z rodzin dysfunkcyjnych, zamieszkałych w Gminie Proszowice- </w:t>
      </w:r>
      <w:r>
        <w:rPr>
          <w:b/>
          <w:color w:val="000000"/>
          <w:u w:color="000000"/>
        </w:rPr>
        <w:t>50.000,00 zł</w:t>
      </w:r>
      <w:r>
        <w:rPr>
          <w:color w:val="000000"/>
          <w:u w:color="000000"/>
        </w:rPr>
        <w:t>. (pięćdziesiąt tysięcy złotych 00/100).</w:t>
      </w:r>
    </w:p>
    <w:p w14:paraId="10626E9F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Podmiotami uprawnionymi do złożenia ofert są organizacje pozarządowe i podmioty wymienione w art. 3 ust. 3 ustawy o działalności pożytku publicznego i wolontariacie, prowadzące działalność pożytku publicznego w zakresie odpowiadającym zadaniom Gminy, których działalność statutowa jest związana z tematem zlecanego zadania.</w:t>
      </w:r>
      <w:r>
        <w:rPr>
          <w:color w:val="000000"/>
          <w:u w:color="000000"/>
        </w:rPr>
        <w:br/>
        <w:t>Warunkiem przystąpienia do otwartego konkursu ofert jest złożenie prawidłowo wypełnionego formularza, wg wzoru określonego rozporządzeniem Przewodniczącego Komitetu Do Spraw Pożytku Publicznego z dnia 24 października 2018 r. w sprawie wzorów ofert i ramowych wzorów umów dotyczących realizacji zadań publicznych oraz wzorów sprawozdań z wykonania tych zadań (Dz. U. 2018. 2057) wraz z wymaganymi załącznikami, w zaklejonej kopercie na adres: Urząd Gminy i Miasta Proszowice, Biuro Obsługi Interesantów, ul. 3 Maja 72, 32-100 Proszowice.</w:t>
      </w:r>
    </w:p>
    <w:p w14:paraId="2B3A712D" w14:textId="77777777" w:rsidR="00C37989" w:rsidRDefault="00000000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7C1493A6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Warunkiem przystąpienia do otwartego konkursu ofert jest złożenie prawidłowo wypełnionego formularza, wg wzoru określonego rozporządzeniem Przewodniczącego Komitetu Do Spraw Pożytku Publicznego z dnia 24 października 2018 r. w sprawie wzorów ofert i ramowych wzorów umów dotyczących realizacji zadań publicznych oraz wzorów sprawozdań z wykonania tych zadań (Dz. U. 2018.2057) wraz z wymaganymi załącznikami w zaklejonej kopercie na adres: Urząd Gminy i Miasta Proszowice, Biuro Obsługi Interesantów, ul. 3 Maja 72, 32-100 Proszowice.</w:t>
      </w:r>
    </w:p>
    <w:p w14:paraId="3C71525F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Termin składania ofert upływa dnia 24 marca 2026 roku.</w:t>
      </w:r>
    </w:p>
    <w:p w14:paraId="6271E525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3. </w:t>
      </w:r>
      <w:r>
        <w:rPr>
          <w:color w:val="000000"/>
          <w:u w:color="000000"/>
        </w:rPr>
        <w:t>Konkurs przeznaczony jest dla projektów, których realizacja zakończy się do 31 grudnia 2026 roku.</w:t>
      </w:r>
    </w:p>
    <w:p w14:paraId="4670A617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Wzór prawidłowo opisanej koperty:</w:t>
      </w:r>
    </w:p>
    <w:p w14:paraId="6AA09E8A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Pieczęć podmiotu,</w:t>
      </w:r>
    </w:p>
    <w:p w14:paraId="2EEEFA56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Nazwa podmiotu,</w:t>
      </w:r>
    </w:p>
    <w:p w14:paraId="210685CB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Adres,</w:t>
      </w:r>
    </w:p>
    <w:p w14:paraId="12477A57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Oferta,</w:t>
      </w:r>
    </w:p>
    <w:p w14:paraId="5B2D1AEB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Tytuł: "Otwarty konkurs ofert na zadanie publiczne Gminy Proszowice w 2026 roku",</w:t>
      </w:r>
    </w:p>
    <w:p w14:paraId="6C6E95DD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Zadanie "Prowadzenie zajęć socjoterapeutycznych i opiekuńczo-wychowawczych dla dzieci i młodzieży z rodzin dysfunkcyjnych, zamieszkałych w Gminie Proszowice".</w:t>
      </w:r>
    </w:p>
    <w:p w14:paraId="69784016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Zgłoszenie do konkursu pod rygorem odrzucenia powinno zawierać:</w:t>
      </w:r>
    </w:p>
    <w:p w14:paraId="453F6F1F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Aktualne dane: odpis z rejestru lub odpowiednio wyciąg z ewidencji lub inne dokumenty potwierdzające status prawny oferenta i umocowanie osób go reprezentujących;</w:t>
      </w:r>
    </w:p>
    <w:p w14:paraId="2D96DE04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Sprawozdanie merytoryczne z działalności za rok 2025; (dotyczy podmiotów które dostały dotację w roku 2025);</w:t>
      </w:r>
    </w:p>
    <w:p w14:paraId="0FD00C8F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Statut (jest wymagany jeżeli nie został wcześniej dostarczony).</w:t>
      </w:r>
    </w:p>
    <w:p w14:paraId="3B7E79E7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Składane kserokopie dokumentów muszą być uwierzytelnione przez osoby upoważnione do reprezentowania podmiotu.</w:t>
      </w:r>
    </w:p>
    <w:p w14:paraId="7E177658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Oferty niekompletne, nieprawidłowo wypełnione bądź złożone po terminie nie będą rozpatrywane.</w:t>
      </w:r>
    </w:p>
    <w:p w14:paraId="65240F98" w14:textId="77777777" w:rsidR="00C37989" w:rsidRDefault="00000000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33771D5A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Do rozpatrzenia i oceny ofert złożonych przez podmioty określone w art. 3 ust. 3 ustawy o działalności pożytku publicznego i wolontariacie, Burmistrz Gminy i Miasta Proszowice powoła w drodze zarządzenia Komisję Konkursową.</w:t>
      </w:r>
    </w:p>
    <w:p w14:paraId="7BADC515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Komisja będzie analizować oferty wg następujących kryteriów:</w:t>
      </w:r>
    </w:p>
    <w:p w14:paraId="546EAA18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Merytoryczne (0-10 pkt) – jakość przygotowania projektu: zrozumiały, przejrzysty i kompletny opis działań; czytelnie i realistycznie postawione cele realizacji projektu; dobrze przemyślany i przekonujący plan działania; oryginalność i innowacyjność zgłaszanego projektu,</w:t>
      </w:r>
    </w:p>
    <w:p w14:paraId="3480311D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 xml:space="preserve">Rezultaty i oddziaływanie społeczne (0-10 pkt) – znaczenie realizacji projektu dla zaspokojenia obiektywnych potrzeb adresatów zadania, określonych </w:t>
      </w:r>
      <w:r>
        <w:rPr>
          <w:color w:val="000000"/>
          <w:u w:color="000000"/>
        </w:rPr>
        <w:lastRenderedPageBreak/>
        <w:t>w ogłoszeniu konkursowym; dostępność realizowanego przedsięwzięcia dla mieszkańców oraz przewidywana liczba odbiorców; zakładane efekty i ich trwałość, korzyści odnoszone przez beneficjentów zadania,</w:t>
      </w:r>
    </w:p>
    <w:p w14:paraId="34E8E992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Finansowe (0-10) pkt) – realistyczny, rzetelny i efektywny projekt budżetu; zasadność przedstawionych w projekcie kosztów kwalifikowanych; wysokość wkładu własnego oferenta w kosztach ogólnych zadania oraz współudział innych źródeł finansowania; poza finansowy wkład własny przewidziany do realizacji zgłaszanego projektu, w tym wkład pracy wolontariuszy,</w:t>
      </w:r>
    </w:p>
    <w:p w14:paraId="66555D2E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Kompetencje i możliwości realizacji zadania (0-5 pkt) – kompetencje i możliwości wykonania zadania w przewidywanym czasie i przy posiadanych zasobach kadrowych i rzeczowych; dotychczasowe doświadczenia w realizacji zadań o podobnym charakterze; kwalifikacje wykonawców merytorycznych, którzy będą wykonywać zadanie,</w:t>
      </w:r>
    </w:p>
    <w:p w14:paraId="73E49110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Dotychczasowa współpraca (0-5 pkt) – ocena realizacji zadań zleconych oferentowi przez Gminę Proszowice w poprzednich okresach pod kątem rzetelności ich wykonania, prawidłowość wykorzystania oraz rzetelność i terminowość rozliczania przyznanych na ten cel środków finansowych, współpraca z innymi jednostkami administracji publicznej.</w:t>
      </w:r>
    </w:p>
    <w:p w14:paraId="229E0D79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Stopień spełnienia każdego z powyższych kryteriów przez złożoną w Konkursie ofertę podlega osobnej ocenie, według podanej powyżej skali punktowej.</w:t>
      </w:r>
    </w:p>
    <w:p w14:paraId="24779BC6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Komisja Konkursowa przedkłada Burmistrzowi Gminy i Miasta Proszowice propozycje zawarcia umowy na realizację zadania publicznego z wyłonionym w procedurze oferentem.</w:t>
      </w:r>
    </w:p>
    <w:p w14:paraId="1B9FB2FB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Burmistrz Gminy i Miasta Proszowice, po zapoznaniu się z protokołem Komisji Konkursowej, podejmuje decyzje o zleceniu realizacji zadań publicznych z wyłonionym w procedurze konkursowej oferentem.</w:t>
      </w:r>
    </w:p>
    <w:p w14:paraId="58A1F590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Procedura konkursowa może również zakończyć się brakiem wyłonienia oferenta. O takim fakcie, Komisja Konkursowa zawiadamia Burmistrza Gminy i Miasta Proszowice.</w:t>
      </w:r>
    </w:p>
    <w:p w14:paraId="58567FDC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Decyzja Burmistrza Gminy i Miasta Proszowice jest ostateczna.</w:t>
      </w:r>
    </w:p>
    <w:p w14:paraId="09740001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Wybór danej oferty nie oznacza przyznania dotacji w kwocie w niej wnioskowanej.</w:t>
      </w:r>
    </w:p>
    <w:p w14:paraId="4230DB1D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Rozstrzygnięcie Otwartego Konkursu Ofert nastąpi do 10 dni po upływie terminu składania ofert podanym w §1 ust. 2. Wyniki zostaną przedstawione na tablicy ogłoszeń Urzędu Gminy i Miasta Proszowice, w Biuletynie Informacji Publicznej oraz na stronie internetowej Urzędu.</w:t>
      </w:r>
    </w:p>
    <w:p w14:paraId="6752BC94" w14:textId="77777777" w:rsidR="00C37989" w:rsidRDefault="00000000">
      <w:pPr>
        <w:keepNext/>
        <w:spacing w:before="280" w:line="276" w:lineRule="auto"/>
        <w:jc w:val="center"/>
      </w:pPr>
      <w:r>
        <w:rPr>
          <w:b/>
        </w:rPr>
        <w:lastRenderedPageBreak/>
        <w:t>§ 3. </w:t>
      </w:r>
    </w:p>
    <w:p w14:paraId="6C1959D2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Gmina posiada uprawnienia kontrolne względem realizującego zadanie.</w:t>
      </w:r>
    </w:p>
    <w:p w14:paraId="2397C840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Kontroli podlegają, stan realizacji zadania, efektywność, rzetelność i jakość wykonania zadania, prawidłowość wykorzystania środków finansowych przyznanych na realizację zadania, prawidłowość prowadzenia dokumentacji określonej przepisami prawa i postanowieniami umowy.</w:t>
      </w:r>
    </w:p>
    <w:p w14:paraId="10E9F594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Gmina może żądać faktur (rachunków) dokumentujących pokrycie kosztów wykonania zadania publicznego ze środków własnych podmiotu w wysokości zadeklarowanej w złożonej ofercie lub sporządzonej korekcie kosztorysu. W przypadku niemożliwości udokumentowania poniesienia ww. wydatków, Gmina dokona rozliczenia przyznanych środków finansowych w stosunku proporcjonalnym do rzeczywistych (udokumentowanych) kosztów wykonania zadania.</w:t>
      </w:r>
    </w:p>
    <w:p w14:paraId="7A7ED653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 przypadku stwierdzenia nieprawidłowości przy realizacji zadania Gmina Proszowice zastrzega sobie prawo natychmiastowego rozwiązania umowy oraz żądania zwrotu całości przyznanych środków finansowych wraz z należnymi odsetkami.</w:t>
      </w:r>
    </w:p>
    <w:p w14:paraId="6EF12AC1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Gmina może również wezwać do usunięcia stwierdzonych nieprawidłowości w terminie 7 dni pod rygorem opisanym w ust. 4.</w:t>
      </w:r>
    </w:p>
    <w:p w14:paraId="35023104" w14:textId="77777777" w:rsidR="00C37989" w:rsidRDefault="00000000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301F2685" w14:textId="77777777" w:rsidR="00A77B3E" w:rsidRDefault="00000000">
      <w:pPr>
        <w:keepNext/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Dodatkowych informacji udziela w godzinach pracy Urzędu Gminy i Miasta Proszowice, Pełnomocnik Burmistrza ds. Profilaktyki i Przeciwdziałania Uzależnieniom tel. (12) 386-10-20 wew. 121, budynek Urzędu (parter, pokój nr 12).</w:t>
      </w:r>
    </w:p>
    <w:p w14:paraId="36157B68" w14:textId="77777777" w:rsidR="00A77B3E" w:rsidRDefault="00000000">
      <w:pPr>
        <w:keepNext/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  </w:t>
      </w:r>
    </w:p>
    <w:p w14:paraId="712C1C5F" w14:textId="77777777" w:rsidR="00A77B3E" w:rsidRDefault="00000000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C37989" w14:paraId="5211A69F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94F50" w14:textId="77777777" w:rsidR="00C37989" w:rsidRDefault="00C37989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7491FE" w14:textId="77777777" w:rsidR="00C37989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6DE28C74" w14:textId="77777777" w:rsidR="00C6259B" w:rsidRDefault="00C6259B">
      <w:pPr>
        <w:spacing w:before="120" w:after="120" w:line="276" w:lineRule="auto"/>
        <w:ind w:firstLine="227"/>
        <w:jc w:val="center"/>
        <w:rPr>
          <w:b/>
          <w:color w:val="000000"/>
          <w:u w:color="000000"/>
        </w:rPr>
      </w:pPr>
    </w:p>
    <w:p w14:paraId="716A847A" w14:textId="77777777" w:rsidR="00C6259B" w:rsidRDefault="00C6259B">
      <w:pPr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br w:type="page"/>
      </w:r>
    </w:p>
    <w:p w14:paraId="0A320A71" w14:textId="27332DA3" w:rsidR="00A77B3E" w:rsidRDefault="0000000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lastRenderedPageBreak/>
        <w:t>Klauzula informacyjna</w:t>
      </w:r>
    </w:p>
    <w:p w14:paraId="3CC73B03" w14:textId="77777777" w:rsidR="00A77B3E" w:rsidRDefault="00000000">
      <w:pPr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Zgodnie z art. 13 ust. 1 i 2 rozporządzenia Parlamentu Europejskiego i Rady (UE) 2016/679 z dnia 27 kwietnia 2016 r. w sprawie ochrony osób fizycznych w związku z przetwarzaniem danych osobowych i w sprawie swobodnego przepływu takich danych oraz uchylenia dyrektywy 95/46/WE (ogólne rozporządzenie o ochronie danych) (Dz. Urz. UE L 119 z 04.05.2016, str. 1), dalej "RODO", informuję, że:</w:t>
      </w:r>
    </w:p>
    <w:p w14:paraId="422FB124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administratorem Pani/Pana danych osobowych jest Burmistrz Gminy i Miasta Proszowice;</w:t>
      </w:r>
    </w:p>
    <w:p w14:paraId="3AAB7DC2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dane kontaktowe do inspektora ochrony danych w Gminie Proszowice: Gmina Proszowice, ul. 3 Maja 72, 32-100 Proszowice, adres e-mail: iodo@proszowice.pl;</w:t>
      </w:r>
    </w:p>
    <w:p w14:paraId="6004407C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Pani/Pana dane osobowe przetwarzane będą na podstawie art. 6 ust. 1 lit. c RODO w celu związanym z otwartym konkursem ofert przeprowadzanym w trybie ustawy o działalności pożytku publicznego i o wolontariacie;</w:t>
      </w:r>
    </w:p>
    <w:p w14:paraId="1E2ABA0D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odbiorcami Pani/Pana danych osobowych będą osoby lub podmioty, którym udostępniona zostanie dokumentacja otwartego konkursu ofert, na ich wniosek. W zakresie obsługi informatycznej zebrane dane osobowe będą przetwarzane przez Pełnomocnika ds. przeciwdziałania uzależnieniom.</w:t>
      </w:r>
    </w:p>
    <w:p w14:paraId="683058DD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Pani/Pana dane osobowe będą przechowywane przez okres 5 lat od dnia zakończenia konkursu;</w:t>
      </w:r>
    </w:p>
    <w:p w14:paraId="21CE15D1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obowiązek podania przez Panią/Pana danych osobowych bezpośrednio Pani/Pana dotyczących jest wymogiem związanym z udziałem w otwartym konkursie ofert;</w:t>
      </w:r>
    </w:p>
    <w:p w14:paraId="7A27AC3E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w odniesieniu do Pani/Pana danych osobowych decyzje nie będą podejmowane w sposób zautomatyzowany, stosowanie do art. 22 RODO;</w:t>
      </w:r>
    </w:p>
    <w:p w14:paraId="5F07C500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posiada Pani/Pan:</w:t>
      </w:r>
    </w:p>
    <w:p w14:paraId="481D8237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na podstawie art. 15 RODO prawo dostępu do danych osobowych Pani/Pana dotyczących;</w:t>
      </w:r>
    </w:p>
    <w:p w14:paraId="2F19636E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na podstawie art. 16 RODO prawo do sprostowania Pani/Pana danych osobowych* ;</w:t>
      </w:r>
    </w:p>
    <w:p w14:paraId="7C083891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na podstawie art. 18 RODO prawo żądania od administratora ograniczenia przetwarzania danych osobowych z zastrzeżeniem przypadków, o których mowa w art. 18 ust. 2 RODO**;</w:t>
      </w:r>
    </w:p>
    <w:p w14:paraId="626F0910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prawo do wniesienia skargi do Prezesa Urzędu Ochrony Danych Osobowych, gdy uzna Pani/Pan, że przetwarzanie danych osobowych Pani/Pana dotyczących narusza przepisy RODO;</w:t>
      </w:r>
    </w:p>
    <w:p w14:paraId="58BB845A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9. </w:t>
      </w:r>
      <w:r>
        <w:rPr>
          <w:color w:val="000000"/>
          <w:u w:color="000000"/>
        </w:rPr>
        <w:t>nie przysługuje Pani/Panu:</w:t>
      </w:r>
    </w:p>
    <w:p w14:paraId="2CD14CDC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w związku z art. 17 ust. 3 lit. b, d lub e RODO prawo do usunięcia danych osobowych;</w:t>
      </w:r>
    </w:p>
    <w:p w14:paraId="747E576E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prawo do przenoszenia danych osobowych, o którym mowa w art. 20 RODO;</w:t>
      </w:r>
    </w:p>
    <w:p w14:paraId="2DED0A0D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na podstawie art. 21 RODO prawo sprzeciwu, wobec przetwarzania danych osobowych, gdyż podstawą prawną przetwarzania Pani/Pana danych osobowych jest art. 6 ust. 1 lit. c RODO.</w:t>
      </w:r>
    </w:p>
    <w:p w14:paraId="79A76E8F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_____________________________________________________________</w:t>
      </w:r>
    </w:p>
    <w:p w14:paraId="27495BFC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* Wyjaśnienie: skorzystanie z prawa do sprostowania nie może skutkować zmianą wyniku otwartego konkursu ofert,</w:t>
      </w:r>
    </w:p>
    <w:p w14:paraId="445AAC16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** Wyjaśnienie: prawo do ograniczenia przetwarzania nie ma zastosowania w odniesieniu do przechowywania, w celu zapewnienia korzystania ze środków ochrony prawnej lub w celu ochrony praw innej osoby fizycznej lub prawnej, lub z uwagi na ważne względy interesu publicznego Unii Europejskiej lub państwa członkowskiego.</w:t>
      </w:r>
    </w:p>
    <w:sectPr w:rsidR="00A77B3E">
      <w:footerReference w:type="default" r:id="rId7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880A5" w14:textId="77777777" w:rsidR="005600A5" w:rsidRDefault="005600A5">
      <w:r>
        <w:separator/>
      </w:r>
    </w:p>
  </w:endnote>
  <w:endnote w:type="continuationSeparator" w:id="0">
    <w:p w14:paraId="51570750" w14:textId="77777777" w:rsidR="005600A5" w:rsidRDefault="00560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C37989" w14:paraId="459B22E7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7A709490" w14:textId="77777777" w:rsidR="00C37989" w:rsidRDefault="00000000">
          <w:pPr>
            <w:rPr>
              <w:sz w:val="18"/>
            </w:rPr>
          </w:pPr>
          <w:r>
            <w:rPr>
              <w:sz w:val="18"/>
            </w:rPr>
            <w:t>Id: 4947B3AE-2045-4FC3-A4AD-8B1DCFA1D95A.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4C006122" w14:textId="77777777" w:rsidR="00C37989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A9596E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6B96D1AE" w14:textId="77777777" w:rsidR="00C37989" w:rsidRDefault="00C37989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C37989" w14:paraId="55C02E9A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03930E62" w14:textId="77777777" w:rsidR="00C37989" w:rsidRDefault="00000000">
          <w:pPr>
            <w:rPr>
              <w:sz w:val="18"/>
            </w:rPr>
          </w:pPr>
          <w:r>
            <w:rPr>
              <w:sz w:val="18"/>
            </w:rPr>
            <w:t>Id: 4947B3AE-2045-4FC3-A4AD-8B1DCFA1D95A.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3B9B740F" w14:textId="50F40633" w:rsidR="00C37989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A9596E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48C8AAE7" w14:textId="77777777" w:rsidR="00C37989" w:rsidRDefault="00C37989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0A072" w14:textId="77777777" w:rsidR="005600A5" w:rsidRDefault="005600A5">
      <w:r>
        <w:separator/>
      </w:r>
    </w:p>
  </w:footnote>
  <w:footnote w:type="continuationSeparator" w:id="0">
    <w:p w14:paraId="2DE48A30" w14:textId="77777777" w:rsidR="005600A5" w:rsidRDefault="005600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5600A5"/>
    <w:rsid w:val="00A77B3E"/>
    <w:rsid w:val="00A9596E"/>
    <w:rsid w:val="00C37989"/>
    <w:rsid w:val="00C6259B"/>
    <w:rsid w:val="00CA2A55"/>
    <w:rsid w:val="00DC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57D0D9"/>
  <w15:docId w15:val="{2827A178-836A-4DEA-98BF-F81ED2290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Verdana" w:eastAsia="Verdana" w:hAnsi="Verdana" w:cs="Verdan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1813</Words>
  <Characters>10880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Gminy i Miasta Proszowice</Company>
  <LinksUpToDate>false</LinksUpToDate>
  <CharactersWithSpaces>12668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 31/2026 z dnia 3 marca 2026 r.</dc:title>
  <dc:subject>w sprawie ogłoszenia otwartego konkursu na realizację w^roku 2026^zadań publicznych Gminy i^Miasta Proszowice w^zakresie rozwiązywania problemów alkoholowych i^przeciwdziałania narkomanii</dc:subject>
  <dc:creator>docheduszko</dc:creator>
  <cp:lastModifiedBy>Dominik Ochęduszko</cp:lastModifiedBy>
  <cp:revision>3</cp:revision>
  <cp:lastPrinted>2026-03-03T12:21:00Z</cp:lastPrinted>
  <dcterms:created xsi:type="dcterms:W3CDTF">2026-03-03T12:21:00Z</dcterms:created>
  <dcterms:modified xsi:type="dcterms:W3CDTF">2026-03-03T13:10:00Z</dcterms:modified>
  <cp:category>Akt prawny</cp:category>
</cp:coreProperties>
</file>