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523A" w14:textId="18B22F3A" w:rsidR="009748E8" w:rsidRPr="009748E8" w:rsidRDefault="009748E8" w:rsidP="009748E8">
      <w:pPr>
        <w:spacing w:line="276" w:lineRule="auto"/>
        <w:rPr>
          <w:bCs/>
          <w:caps/>
        </w:rPr>
      </w:pPr>
      <w:r w:rsidRPr="009748E8">
        <w:rPr>
          <w:bCs/>
          <w:caps/>
        </w:rPr>
        <w:t>WIP-RI.7142.1.2026.AR</w:t>
      </w:r>
    </w:p>
    <w:p w14:paraId="0A0E5A21" w14:textId="77777777" w:rsidR="009748E8" w:rsidRDefault="009748E8">
      <w:pPr>
        <w:spacing w:line="276" w:lineRule="auto"/>
        <w:jc w:val="center"/>
        <w:rPr>
          <w:b/>
          <w:caps/>
        </w:rPr>
      </w:pPr>
    </w:p>
    <w:p w14:paraId="523E151B" w14:textId="55B1336A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42/2026</w:t>
      </w:r>
      <w:r>
        <w:rPr>
          <w:b/>
          <w:caps/>
        </w:rPr>
        <w:br/>
        <w:t>Burmistrza Gminy i Miasta Proszowice</w:t>
      </w:r>
    </w:p>
    <w:p w14:paraId="32BC927D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2 kwietnia 2026 r.</w:t>
      </w:r>
    </w:p>
    <w:p w14:paraId="074C8B8C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ustalenia i podania do publicznej wiadomości ostatecznej listy osób oczekujących na zawarcie umowy najmu lokalu socjalnego</w:t>
      </w:r>
    </w:p>
    <w:p w14:paraId="1E922DF0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i ust. 2 pkt 2 ustawy z dnia 8 marca 1990 r. o samorządzie gminnym (</w:t>
      </w:r>
      <w:proofErr w:type="spellStart"/>
      <w:r>
        <w:t>t.j</w:t>
      </w:r>
      <w:proofErr w:type="spellEnd"/>
      <w:r>
        <w:t>. Dz. U. z 2025 r. poz. 1153 z </w:t>
      </w:r>
      <w:proofErr w:type="spellStart"/>
      <w:r>
        <w:t>późn</w:t>
      </w:r>
      <w:proofErr w:type="spellEnd"/>
      <w:r>
        <w:t xml:space="preserve">. zm.) oraz cz. II załącznika Nr 2 do uchwały nr XXIII/147/2025 Rady Miejskiej w Proszowicach z dnia 30 października 2025 r. w sprawie uchwalenia wieloletniego programu gospodarowania mieszkaniowym zasobem Gminy Proszowice na lata 2026-2030 oraz zasad wynajmowania lokali mieszkalnych wchodzących w skład mieszkaniowego zasobu Gminy Proszowice (Dz. Urz. Woj. </w:t>
      </w:r>
      <w:proofErr w:type="spellStart"/>
      <w:r>
        <w:t>Małop</w:t>
      </w:r>
      <w:proofErr w:type="spellEnd"/>
      <w:r>
        <w:t>. z 2025 r., poz. 6296) zarządzam, co następuje:</w:t>
      </w:r>
    </w:p>
    <w:p w14:paraId="68F90CE1" w14:textId="77777777" w:rsidR="005A5DCD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356FF286" w14:textId="77777777" w:rsidR="00A77B3E" w:rsidRDefault="00000000">
      <w:pPr>
        <w:keepLines/>
        <w:spacing w:before="120" w:after="120" w:line="276" w:lineRule="auto"/>
        <w:ind w:firstLine="340"/>
      </w:pPr>
      <w:r>
        <w:t>Ustala się ostateczną listę osób zakwalifikowanych do zawarcia umowy najmu lokalu socjalnego z mieszkaniowego zasobu Gminy Proszowice na rok 2026, stanowiący załącznik do niniejszego zarządzenia.</w:t>
      </w:r>
    </w:p>
    <w:p w14:paraId="22B7CFE7" w14:textId="77777777" w:rsidR="005A5DCD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00AFA6DD" w14:textId="77777777" w:rsidR="00A77B3E" w:rsidRDefault="00000000">
      <w:pPr>
        <w:keepLines/>
        <w:spacing w:before="120" w:after="120" w:line="276" w:lineRule="auto"/>
        <w:ind w:firstLine="340"/>
      </w:pPr>
      <w:r>
        <w:t>1. Ostateczna lista, o której mowa w § 1, podlega podaniu do publicznej wiadomości poprzez:</w:t>
      </w:r>
    </w:p>
    <w:p w14:paraId="6DA12CDF" w14:textId="77777777" w:rsidR="00A77B3E" w:rsidRDefault="00000000">
      <w:pPr>
        <w:keepLines/>
        <w:spacing w:before="120" w:after="120" w:line="276" w:lineRule="auto"/>
        <w:ind w:left="227" w:hanging="113"/>
      </w:pPr>
      <w:r>
        <w:t>- wywieszenie na tablicy ogłoszeń w siedzibie Urzędu Gminy i Miasta Proszowice,</w:t>
      </w:r>
    </w:p>
    <w:p w14:paraId="5B4356E1" w14:textId="77777777" w:rsidR="00A77B3E" w:rsidRDefault="00000000">
      <w:pPr>
        <w:keepLines/>
        <w:spacing w:before="120" w:after="120" w:line="276" w:lineRule="auto"/>
        <w:ind w:left="227" w:hanging="113"/>
      </w:pPr>
      <w:r>
        <w:t>- zamieszczenie w Biuletynie Informacji Publicznej Urzędu Gminy i Miasta Proszowice,</w:t>
      </w:r>
    </w:p>
    <w:p w14:paraId="4168E276" w14:textId="77777777" w:rsidR="00A77B3E" w:rsidRDefault="00000000">
      <w:pPr>
        <w:keepLines/>
        <w:spacing w:before="120" w:after="120" w:line="276" w:lineRule="auto"/>
        <w:ind w:left="227" w:hanging="113"/>
      </w:pPr>
      <w:r>
        <w:t>- opublikowanie na stronie internetowej proszowice.pl.</w:t>
      </w:r>
    </w:p>
    <w:p w14:paraId="6FC491D8" w14:textId="77777777" w:rsidR="00A77B3E" w:rsidRDefault="00000000">
      <w:pPr>
        <w:keepLines/>
        <w:spacing w:before="120" w:after="120" w:line="276" w:lineRule="auto"/>
        <w:ind w:firstLine="340"/>
      </w:pPr>
      <w:r>
        <w:t>2. Ostateczną listę wywiesza się na okres 14 dni od dnia publikacji.</w:t>
      </w:r>
    </w:p>
    <w:p w14:paraId="631C0886" w14:textId="77777777" w:rsidR="005A5DCD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457FDCAA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Kierownikowi Wydziału Infrastruktury, Planowania i Inwestycji Urzędu Gminy i Miasta Proszowice.</w:t>
      </w:r>
    </w:p>
    <w:p w14:paraId="55413362" w14:textId="77777777" w:rsidR="005A5DCD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415D1756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podpisania.</w:t>
      </w:r>
    </w:p>
    <w:p w14:paraId="2B5504D4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77A6F089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5A5DCD" w14:paraId="1B253503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6A876" w14:textId="77777777" w:rsidR="005A5DCD" w:rsidRDefault="005A5DCD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5997E7" w14:textId="77777777" w:rsidR="005A5DC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t>z up. Burmistrza Gminy i Miasta Proszowice</w:t>
            </w:r>
            <w:r>
              <w:rPr>
                <w:color w:val="000000"/>
              </w:rPr>
              <w:br/>
              <w:t>Zastępca Burmistrza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Danuta Szopa</w:t>
            </w:r>
          </w:p>
        </w:tc>
      </w:tr>
    </w:tbl>
    <w:p w14:paraId="7D6F817D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39C78A9A" w14:textId="77777777" w:rsidR="00A77B3E" w:rsidRDefault="00000000">
      <w:pPr>
        <w:keepNext/>
        <w:spacing w:before="120" w:after="120" w:line="276" w:lineRule="auto"/>
        <w:ind w:left="4859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do zarządzenia nr 42/2026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2 kwietnia 2026 r.</w:t>
      </w:r>
    </w:p>
    <w:p w14:paraId="371D08E4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Ostateczna lista osób oczekujących na zawarcie umowy najmu lokalu socjalnego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0"/>
        <w:gridCol w:w="2268"/>
        <w:gridCol w:w="2268"/>
        <w:gridCol w:w="1497"/>
      </w:tblGrid>
      <w:tr w:rsidR="005A5DCD" w14:paraId="51C124DE" w14:textId="77777777" w:rsidTr="006270EA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AEF96" w14:textId="77777777" w:rsidR="00A77B3E" w:rsidRDefault="00000000">
            <w:r>
              <w:rPr>
                <w:b/>
              </w:rPr>
              <w:t>Lp.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648C0" w14:textId="77777777" w:rsidR="00A77B3E" w:rsidRDefault="00000000">
            <w:r>
              <w:rPr>
                <w:b/>
              </w:rPr>
              <w:t>Numer wniosku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1BFF2" w14:textId="77777777" w:rsidR="00A77B3E" w:rsidRDefault="00000000">
            <w:r>
              <w:rPr>
                <w:b/>
              </w:rPr>
              <w:t>Inicjały wnioskodawcy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8AB8" w14:textId="77777777" w:rsidR="00A77B3E" w:rsidRDefault="00000000">
            <w:r>
              <w:rPr>
                <w:b/>
              </w:rPr>
              <w:t>Liczba osób w gospodarstwie domowym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8C95" w14:textId="77777777" w:rsidR="00A77B3E" w:rsidRDefault="00000000">
            <w:r>
              <w:rPr>
                <w:b/>
              </w:rPr>
              <w:t>Liczba punktów</w:t>
            </w:r>
          </w:p>
        </w:tc>
      </w:tr>
      <w:tr w:rsidR="005A5DCD" w14:paraId="55FE62CE" w14:textId="77777777" w:rsidTr="006270EA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03256" w14:textId="77777777" w:rsidR="00A77B3E" w:rsidRDefault="00000000">
            <w: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F756" w14:textId="77777777" w:rsidR="00A77B3E" w:rsidRDefault="00000000">
            <w:r>
              <w:t>WIP-RI.7142.2.2025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A63D" w14:textId="77777777" w:rsidR="00A77B3E" w:rsidRDefault="00000000">
            <w: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3FB6" w14:textId="77777777" w:rsidR="00A77B3E" w:rsidRDefault="00000000">
            <w: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F02E2" w14:textId="77777777" w:rsidR="00A77B3E" w:rsidRDefault="00000000">
            <w:r>
              <w:t>1,5</w:t>
            </w:r>
          </w:p>
        </w:tc>
      </w:tr>
      <w:tr w:rsidR="005A5DCD" w14:paraId="6E155994" w14:textId="77777777" w:rsidTr="006270EA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5659" w14:textId="77777777" w:rsidR="00A77B3E" w:rsidRDefault="00000000">
            <w: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622E" w14:textId="77777777" w:rsidR="00A77B3E" w:rsidRDefault="00000000">
            <w:r>
              <w:t>WIP-RI.7142.9.2025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7459" w14:textId="77777777" w:rsidR="00A77B3E" w:rsidRDefault="00000000">
            <w:r>
              <w:t>MK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5AEA" w14:textId="77777777" w:rsidR="00A77B3E" w:rsidRDefault="00000000">
            <w: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A204" w14:textId="77777777" w:rsidR="00A77B3E" w:rsidRDefault="00000000">
            <w:r>
              <w:t>10,5</w:t>
            </w:r>
          </w:p>
        </w:tc>
      </w:tr>
      <w:tr w:rsidR="005A5DCD" w14:paraId="0D3B2C83" w14:textId="77777777" w:rsidTr="006270EA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72B5" w14:textId="77777777" w:rsidR="00A77B3E" w:rsidRDefault="00000000">
            <w: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71FB" w14:textId="77777777" w:rsidR="00A77B3E" w:rsidRDefault="00000000">
            <w:r>
              <w:t>WIP-RI.7142.10.2025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770F" w14:textId="77777777" w:rsidR="00A77B3E" w:rsidRDefault="00000000">
            <w:r>
              <w:t>NB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8623B" w14:textId="77777777" w:rsidR="00A77B3E" w:rsidRDefault="00000000">
            <w: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1493" w14:textId="77777777" w:rsidR="00A77B3E" w:rsidRDefault="00000000">
            <w:r>
              <w:t>9,5</w:t>
            </w:r>
          </w:p>
        </w:tc>
      </w:tr>
      <w:tr w:rsidR="005A5DCD" w14:paraId="68EEDA48" w14:textId="77777777" w:rsidTr="006270EA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760A7" w14:textId="77777777" w:rsidR="00A77B3E" w:rsidRDefault="00000000">
            <w: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3AFF3" w14:textId="77777777" w:rsidR="00A77B3E" w:rsidRDefault="00000000">
            <w:r>
              <w:t>WIP-RI.7142.12.2025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C97B" w14:textId="77777777" w:rsidR="00A77B3E" w:rsidRDefault="00000000">
            <w:r>
              <w:t>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B431B" w14:textId="77777777" w:rsidR="00A77B3E" w:rsidRDefault="00000000">
            <w: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A5155" w14:textId="77777777" w:rsidR="00A77B3E" w:rsidRDefault="00000000">
            <w:r>
              <w:t>10,5</w:t>
            </w:r>
          </w:p>
        </w:tc>
      </w:tr>
    </w:tbl>
    <w:p w14:paraId="2E38E309" w14:textId="77777777" w:rsidR="00A77B3E" w:rsidRDefault="00000000">
      <w:pPr>
        <w:keepNext/>
        <w:spacing w:before="120" w:after="120" w:line="276" w:lineRule="auto"/>
        <w:ind w:firstLine="227"/>
      </w:pPr>
      <w:r>
        <w:t> </w:t>
      </w:r>
    </w:p>
    <w:p w14:paraId="576A92CE" w14:textId="77777777" w:rsidR="00A77B3E" w:rsidRDefault="00000000">
      <w:pPr>
        <w:keepNext/>
        <w:keepLines/>
        <w:spacing w:before="120" w:after="120" w:line="276" w:lineRule="auto"/>
        <w:ind w:firstLine="227"/>
      </w:pPr>
      <w:r>
        <w:t> </w:t>
      </w:r>
    </w:p>
    <w:p w14:paraId="2E8ECE11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5A5DCD" w14:paraId="4CF4CFCD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424DD" w14:textId="77777777" w:rsidR="005A5DCD" w:rsidRDefault="005A5DCD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86FF16" w14:textId="77777777" w:rsidR="005A5DC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t>z up. Burmistrza Gminy i Miasta Proszowice</w:t>
            </w:r>
            <w:r>
              <w:rPr>
                <w:color w:val="000000"/>
              </w:rPr>
              <w:br/>
              <w:t>Zastępca Burmistrza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Danuta Szopa</w:t>
            </w:r>
          </w:p>
        </w:tc>
      </w:tr>
    </w:tbl>
    <w:p w14:paraId="66D4B905" w14:textId="77777777" w:rsidR="00A77B3E" w:rsidRDefault="00A77B3E">
      <w:pPr>
        <w:keepNext/>
      </w:pP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33D6D" w14:textId="77777777" w:rsidR="00913BB8" w:rsidRDefault="00913BB8">
      <w:r>
        <w:separator/>
      </w:r>
    </w:p>
  </w:endnote>
  <w:endnote w:type="continuationSeparator" w:id="0">
    <w:p w14:paraId="77DBE35B" w14:textId="77777777" w:rsidR="00913BB8" w:rsidRDefault="0091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A5DCD" w14:paraId="4287E1B0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DF60AD0" w14:textId="77777777" w:rsidR="005A5DCD" w:rsidRDefault="00000000">
          <w:pPr>
            <w:rPr>
              <w:sz w:val="18"/>
            </w:rPr>
          </w:pPr>
          <w:r>
            <w:rPr>
              <w:sz w:val="18"/>
            </w:rPr>
            <w:t>Id: 222681C4-B170-4E56-80B0-4D0FD1284475.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3099AE4" w14:textId="77777777" w:rsidR="005A5DC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748E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1E9F400" w14:textId="77777777" w:rsidR="005A5DCD" w:rsidRDefault="005A5DCD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A5DCD" w14:paraId="20082167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303EC3E" w14:textId="77777777" w:rsidR="005A5DCD" w:rsidRDefault="00000000">
          <w:pPr>
            <w:rPr>
              <w:sz w:val="18"/>
            </w:rPr>
          </w:pPr>
          <w:r>
            <w:rPr>
              <w:sz w:val="18"/>
            </w:rPr>
            <w:t>Id: 222681C4-B170-4E56-80B0-4D0FD1284475.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88ACDDC" w14:textId="633DC03B" w:rsidR="005A5DC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748E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2F633E6" w14:textId="77777777" w:rsidR="005A5DCD" w:rsidRDefault="005A5DC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89A29" w14:textId="77777777" w:rsidR="00913BB8" w:rsidRDefault="00913BB8">
      <w:r>
        <w:separator/>
      </w:r>
    </w:p>
  </w:footnote>
  <w:footnote w:type="continuationSeparator" w:id="0">
    <w:p w14:paraId="4E793959" w14:textId="77777777" w:rsidR="00913BB8" w:rsidRDefault="00913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5A5DCD"/>
    <w:rsid w:val="005E39D0"/>
    <w:rsid w:val="006270EA"/>
    <w:rsid w:val="00913BB8"/>
    <w:rsid w:val="009748E8"/>
    <w:rsid w:val="00A77B3E"/>
    <w:rsid w:val="00CA2A55"/>
    <w:rsid w:val="00CA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08511"/>
  <w15:docId w15:val="{1763F3BF-EF55-4C56-A514-9EA74953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42/2026 z dnia 2 kwietnia 2026 r.</dc:title>
  <dc:subject>w sprawie ustalenia i^podania do publicznej wiadomości ostatecznej listy osób oczekujących na zawarcie umowy najmu lokalu socjalnego</dc:subject>
  <dc:creator>docheduszko</dc:creator>
  <cp:lastModifiedBy>Dominik Ochęduszko</cp:lastModifiedBy>
  <cp:revision>2</cp:revision>
  <cp:lastPrinted>2026-04-02T09:18:00Z</cp:lastPrinted>
  <dcterms:created xsi:type="dcterms:W3CDTF">2026-04-02T09:53:00Z</dcterms:created>
  <dcterms:modified xsi:type="dcterms:W3CDTF">2026-04-02T09:53:00Z</dcterms:modified>
  <cp:category>Akt prawny</cp:category>
</cp:coreProperties>
</file>