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38A48" w14:textId="6435B73C" w:rsidR="006E2603" w:rsidRPr="006E2603" w:rsidRDefault="006E2603" w:rsidP="006E2603">
      <w:pPr>
        <w:spacing w:line="276" w:lineRule="auto"/>
        <w:rPr>
          <w:bCs/>
          <w:caps/>
        </w:rPr>
      </w:pPr>
      <w:r w:rsidRPr="006E2603">
        <w:rPr>
          <w:bCs/>
          <w:caps/>
        </w:rPr>
        <w:t>PPA.8141.17.2024</w:t>
      </w:r>
    </w:p>
    <w:p w14:paraId="701D4DB9" w14:textId="77777777" w:rsidR="006E2603" w:rsidRDefault="006E2603">
      <w:pPr>
        <w:spacing w:line="276" w:lineRule="auto"/>
        <w:jc w:val="center"/>
        <w:rPr>
          <w:b/>
          <w:caps/>
        </w:rPr>
      </w:pPr>
    </w:p>
    <w:p w14:paraId="0230A20D" w14:textId="104CDF40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46/2024</w:t>
      </w:r>
      <w:r>
        <w:rPr>
          <w:b/>
          <w:caps/>
        </w:rPr>
        <w:br/>
        <w:t>Burmistrza Gminy i Miasta Proszowice</w:t>
      </w:r>
    </w:p>
    <w:p w14:paraId="1EC574BD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19 kwietnia 2024 r.</w:t>
      </w:r>
    </w:p>
    <w:p w14:paraId="181C29FE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ogłoszenia wyników otwartego konkursu na realizację w roku 2024 zadania publicznego Gminy i Miasta Proszowice w zakresie rozwiązywania problemów alkoholowych i przeciwdziałania narkomanii</w:t>
      </w:r>
    </w:p>
    <w:p w14:paraId="0B83A9A7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t>Na podstawie art. 30 ust. 1 ustawy z dnia 8 marca 1990 r. o samorządzie gminnym (</w:t>
      </w:r>
      <w:proofErr w:type="spellStart"/>
      <w:r>
        <w:t>t.j</w:t>
      </w:r>
      <w:proofErr w:type="spellEnd"/>
      <w:r>
        <w:t>. Dz. U. z 2023 r. poz. 40 z </w:t>
      </w:r>
      <w:proofErr w:type="spellStart"/>
      <w:r>
        <w:t>późn</w:t>
      </w:r>
      <w:proofErr w:type="spellEnd"/>
      <w:r>
        <w:t>. zm.), art. 11, art. 13 oraz art. 15 ustawy z dnia 24 kwietnia 2003 r. o działalności pożytku publicznego i wolontariacie (</w:t>
      </w:r>
      <w:proofErr w:type="spellStart"/>
      <w:r>
        <w:t>t.j</w:t>
      </w:r>
      <w:proofErr w:type="spellEnd"/>
      <w:r>
        <w:t xml:space="preserve">. Dz. U. z 2023 r. poz. 571), uchwały Nr </w:t>
      </w:r>
      <w:r>
        <w:rPr>
          <w:b/>
          <w:color w:val="000000"/>
          <w:u w:color="000000"/>
        </w:rPr>
        <w:t xml:space="preserve">XLIV/351/2022 </w:t>
      </w:r>
      <w:r>
        <w:rPr>
          <w:color w:val="000000"/>
          <w:u w:color="000000"/>
        </w:rPr>
        <w:t xml:space="preserve">Rady Miejskiej w Proszowicach z dnia 28 lutego 2022 r. w sprawie przyjęcia na lata 2022-2025 Gminnego Programu Profilaktyki i Rozwiązywania Problemów Alkoholowych oraz Przeciwdziałania Narkomanii oraz uchwały nr </w:t>
      </w:r>
      <w:r>
        <w:rPr>
          <w:b/>
          <w:color w:val="000000"/>
          <w:u w:color="000000"/>
        </w:rPr>
        <w:t xml:space="preserve">LXVIII/521/2023 </w:t>
      </w:r>
      <w:r>
        <w:rPr>
          <w:color w:val="000000"/>
          <w:u w:color="000000"/>
        </w:rPr>
        <w:t>Rady Miejskiej w Proszowicach z dnia 12 grudnia 2023 r. w sprawie "Przyjęcia programu współpracy Gminy Proszowice w 2024 roku z organizacjami pozarządowymi oraz podmiotami, o których mowa w art. 3 ust. 3 ustawy z dnia 24 kwietnia 2003 r. o działalności pożytku publicznego i o wolontariacie" zarządzam, co następuje:</w:t>
      </w:r>
    </w:p>
    <w:p w14:paraId="55101DDE" w14:textId="77777777" w:rsidR="008E48DA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6656C24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Po zapoznaniu się z protokołem Komisji Konkursowej dokonuje się ogłoszenia wyników otwartego konkursu na realizację w roku 2024 zadania publicznego Gminy i Miasta Proszowice w zakresie rozwiązywania problemów alkoholowych i przeciwdziałania narkomanii - obejmującego organizację i prowadzenie świetlicy środowiskowej jako placówki wsparcia dziennego, prowadzenie pozalekcyjnych zajęć edukacyjno-sportowo-rekreacyjnych dla dzieci z rodzin dysfunkcyjnych, których celem jest dostarczanie wzorców pozytywnego spędzania wolnego czasu bez używek, na terenie Gminy Proszowice w roku 2024 - i przyznaje się dotację dla organizacji pozarządowej, określonej w załączniku do niniejszego zarządzenia.</w:t>
      </w:r>
    </w:p>
    <w:p w14:paraId="296949C9" w14:textId="77777777" w:rsidR="008E48DA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47406BE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Łączna wysokość dotacji na realizację wskazanego wyżej zadania publicznego w zakresie rozwiązywania problemów alkoholowych i przeciwdziałania narkomanii, wynosi 50.000,00 zł.</w:t>
      </w:r>
    </w:p>
    <w:p w14:paraId="0D7751A3" w14:textId="77777777" w:rsidR="008E48DA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358384D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Formy przekazania środków finansowych, termin realizacji zadania, sposób rozliczenia dotacji, szczegółowo określi umowa podpisana z organizacją pozarządową.</w:t>
      </w:r>
    </w:p>
    <w:p w14:paraId="118C603C" w14:textId="77777777" w:rsidR="008E48DA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5154AABF" w14:textId="77777777" w:rsidR="00A77B3E" w:rsidRDefault="00000000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Zarządzenie wchodzi w życie z dniem podpisania i podlega publikacji na stronie internetowej www.proszowice.pl, tablicy ogłoszeń w siedzibie Urzędu Gminy i Miasta Proszowice, a także w Biuletynie Informacji Publicznej Urzędu Gminy i Miasta Proszowice.</w:t>
      </w:r>
    </w:p>
    <w:p w14:paraId="38275022" w14:textId="77777777" w:rsidR="00A77B3E" w:rsidRDefault="00A77B3E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5739EDA9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8E48DA" w14:paraId="6EBAB6FF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5F46E8" w14:textId="77777777" w:rsidR="008E48DA" w:rsidRDefault="008E48DA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01C4E" w14:textId="77777777" w:rsidR="008E48DA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0C0B4C9A" w14:textId="77777777" w:rsidR="00A77B3E" w:rsidRDefault="00A77B3E">
      <w:pPr>
        <w:keepNext/>
        <w:rPr>
          <w:color w:val="000000"/>
          <w:u w:color="000000"/>
        </w:rPr>
        <w:sectPr w:rsidR="00A77B3E" w:rsidSect="007B7F0B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28865C14" w14:textId="77777777" w:rsidR="00A77B3E" w:rsidRDefault="00000000">
      <w:pPr>
        <w:keepNext/>
        <w:spacing w:before="120" w:after="120" w:line="276" w:lineRule="auto"/>
        <w:ind w:left="4859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do zarządzenia Nr 46/2024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19 kwietnia 2024 r.</w:t>
      </w:r>
    </w:p>
    <w:p w14:paraId="45874495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Przyznanie dotacji na realizację w roku 2024 zadania publicznego Gminy i Miasta Proszowice w zakresie rozwiązywania problemów alkoholowych i przeciwdziałania narkomanii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452"/>
        <w:gridCol w:w="1983"/>
        <w:gridCol w:w="1734"/>
        <w:gridCol w:w="3081"/>
      </w:tblGrid>
      <w:tr w:rsidR="008E48DA" w14:paraId="723D2E35" w14:textId="77777777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ECF62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6D8D6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t>Nazwa organizacji pozarządowej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7BDD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t>Wnioskowana kwota dotacja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172E6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t>Przyznana kwota dotacji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C270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t>Termin realizacji zadania</w:t>
            </w:r>
          </w:p>
        </w:tc>
      </w:tr>
      <w:tr w:rsidR="008E48DA" w14:paraId="657E549E" w14:textId="77777777">
        <w:trPr>
          <w:trHeight w:val="12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29A32" w14:textId="77777777" w:rsidR="00A77B3E" w:rsidRDefault="00000000">
            <w:pPr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23C38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Caritas Diecezji Kieleckiej</w:t>
            </w:r>
            <w:r>
              <w:rPr>
                <w:color w:val="000000"/>
                <w:u w:color="000000"/>
              </w:rPr>
              <w:br/>
              <w:t>ul. Jana Pawła II 3</w:t>
            </w:r>
            <w:r>
              <w:rPr>
                <w:color w:val="000000"/>
                <w:u w:color="000000"/>
              </w:rPr>
              <w:br/>
              <w:t>25-013 Kielce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F1D5" w14:textId="77777777" w:rsidR="00A77B3E" w:rsidRDefault="00000000">
            <w:pPr>
              <w:rPr>
                <w:color w:val="000000"/>
                <w:u w:color="000000"/>
              </w:rPr>
            </w:pPr>
            <w:r>
              <w:t>50.000,00 zł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48C6" w14:textId="77777777" w:rsidR="00A77B3E" w:rsidRDefault="00000000">
            <w:pPr>
              <w:rPr>
                <w:color w:val="000000"/>
                <w:u w:color="000000"/>
              </w:rPr>
            </w:pPr>
            <w:r>
              <w:t>50.000,00 zł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2D04F" w14:textId="77777777" w:rsidR="00A77B3E" w:rsidRDefault="00000000">
            <w:pPr>
              <w:rPr>
                <w:color w:val="000000"/>
                <w:u w:color="000000"/>
              </w:rPr>
            </w:pPr>
            <w:r>
              <w:t>01.01.2024 - 31.12.2024</w:t>
            </w:r>
          </w:p>
        </w:tc>
      </w:tr>
    </w:tbl>
    <w:p w14:paraId="3A811D39" w14:textId="77777777" w:rsidR="00A77B3E" w:rsidRDefault="00A77B3E">
      <w:pPr>
        <w:keepNext/>
        <w:keepLines/>
        <w:rPr>
          <w:color w:val="000000"/>
          <w:u w:color="000000"/>
        </w:rPr>
      </w:pPr>
    </w:p>
    <w:p w14:paraId="064AD5CC" w14:textId="77777777" w:rsidR="00A77B3E" w:rsidRDefault="00A77B3E">
      <w:pPr>
        <w:keepNext/>
        <w:keepLines/>
        <w:rPr>
          <w:color w:val="000000"/>
          <w:u w:color="000000"/>
        </w:rPr>
      </w:pPr>
    </w:p>
    <w:p w14:paraId="7FF8AE86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8E48DA" w14:paraId="4B68E206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C4C76" w14:textId="77777777" w:rsidR="008E48DA" w:rsidRDefault="008E48DA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DEF0F" w14:textId="77777777" w:rsidR="008E48DA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11B3ED47" w14:textId="77777777" w:rsidR="00A77B3E" w:rsidRDefault="00A77B3E">
      <w:pPr>
        <w:keepNext/>
        <w:rPr>
          <w:color w:val="000000"/>
          <w:u w:color="000000"/>
        </w:rPr>
      </w:pPr>
    </w:p>
    <w:sectPr w:rsidR="00A77B3E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EFBF1" w14:textId="77777777" w:rsidR="007B7F0B" w:rsidRDefault="007B7F0B">
      <w:r>
        <w:separator/>
      </w:r>
    </w:p>
  </w:endnote>
  <w:endnote w:type="continuationSeparator" w:id="0">
    <w:p w14:paraId="4012DB39" w14:textId="77777777" w:rsidR="007B7F0B" w:rsidRDefault="007B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8E48DA" w14:paraId="7564AB43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7B59D386" w14:textId="77777777" w:rsidR="008E48DA" w:rsidRDefault="00000000">
          <w:pPr>
            <w:rPr>
              <w:sz w:val="18"/>
            </w:rPr>
          </w:pPr>
          <w:r>
            <w:rPr>
              <w:sz w:val="18"/>
            </w:rPr>
            <w:t>Id: 20E74612-95F5-4E87-9C7B-C91FC40EB90B.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014B4B0" w14:textId="77777777" w:rsidR="008E48DA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E2603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20B15B0" w14:textId="77777777" w:rsidR="008E48DA" w:rsidRDefault="008E48DA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8E48DA" w14:paraId="2227959E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D1AECB9" w14:textId="77777777" w:rsidR="008E48DA" w:rsidRDefault="00000000">
          <w:pPr>
            <w:rPr>
              <w:sz w:val="18"/>
            </w:rPr>
          </w:pPr>
          <w:r>
            <w:rPr>
              <w:sz w:val="18"/>
            </w:rPr>
            <w:t>Id: 20E74612-95F5-4E87-9C7B-C91FC40EB90B.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3CF87183" w14:textId="47F2D62C" w:rsidR="008E48DA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E2603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3A39EDF" w14:textId="77777777" w:rsidR="008E48DA" w:rsidRDefault="008E48D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683A8" w14:textId="77777777" w:rsidR="007B7F0B" w:rsidRDefault="007B7F0B">
      <w:r>
        <w:separator/>
      </w:r>
    </w:p>
  </w:footnote>
  <w:footnote w:type="continuationSeparator" w:id="0">
    <w:p w14:paraId="0AB82266" w14:textId="77777777" w:rsidR="007B7F0B" w:rsidRDefault="007B7F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6E2603"/>
    <w:rsid w:val="007B7F0B"/>
    <w:rsid w:val="008E48DA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380A5F"/>
  <w15:docId w15:val="{AE9B9A09-1B10-488A-B225-64CE0D28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46/2024 z dnia 19 kwietnia 2024 r.</dc:title>
  <dc:subject>w sprawie ogłoszenia wyników otwartego konkursu na realizację w^roku 2024^zadania publicznego Gminy i^Miasta Proszowice w^zakresie rozwiązywania problemów alkoholowych i^przeciwdziałania narkomanii</dc:subject>
  <dc:creator>docheduszko</dc:creator>
  <cp:lastModifiedBy>Dominik Ochęduszko</cp:lastModifiedBy>
  <cp:revision>2</cp:revision>
  <dcterms:created xsi:type="dcterms:W3CDTF">2024-04-19T11:44:00Z</dcterms:created>
  <dcterms:modified xsi:type="dcterms:W3CDTF">2024-04-19T11:44:00Z</dcterms:modified>
  <cp:category>Akt prawny</cp:category>
</cp:coreProperties>
</file>