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53A" w14:textId="77777777" w:rsidR="00EE10E2" w:rsidRDefault="00EE10E2" w:rsidP="00EE10E2">
      <w:pPr>
        <w:keepNext/>
        <w:spacing w:before="120" w:after="120" w:line="276" w:lineRule="auto"/>
        <w:ind w:left="439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17/2023</w:t>
      </w:r>
      <w:r>
        <w:rPr>
          <w:color w:val="000000"/>
          <w:sz w:val="22"/>
          <w:u w:color="000000"/>
        </w:rPr>
        <w:br/>
        <w:t>Burmistrza Gminy i Miasta Proszowice</w:t>
      </w:r>
      <w:r>
        <w:rPr>
          <w:color w:val="000000"/>
          <w:sz w:val="22"/>
          <w:u w:color="000000"/>
        </w:rPr>
        <w:br/>
        <w:t>z dnia 8 lutego 2023 r.</w:t>
      </w:r>
    </w:p>
    <w:p w14:paraId="33120294" w14:textId="77777777" w:rsidR="00EE10E2" w:rsidRDefault="00EE10E2" w:rsidP="00EE10E2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Karta oceny formalnej wniosku o udzielenie wsparcia finansowego na realizację zadania publicznego  w zakresie sprzyjania rozwojowi sportu na terenie Gminy Proszowice w roku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69"/>
        <w:gridCol w:w="7228"/>
      </w:tblGrid>
      <w:tr w:rsidR="00EE10E2" w14:paraId="14E81133" w14:textId="77777777" w:rsidTr="002855A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9BFCE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02C16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Dane dotyczące oferty</w:t>
            </w:r>
          </w:p>
        </w:tc>
      </w:tr>
      <w:tr w:rsidR="00EE10E2" w14:paraId="7519DCAC" w14:textId="77777777" w:rsidTr="002855AA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896C3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8A62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Nazwa zadania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5BFC0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5E145C22" w14:textId="77777777" w:rsidTr="002855AA">
        <w:trPr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3ADF6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C3C1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Nazwa i adres oferenta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3BA07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</w:tbl>
    <w:p w14:paraId="4E1F6A07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formalne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524"/>
        <w:gridCol w:w="2701"/>
      </w:tblGrid>
      <w:tr w:rsidR="00EE10E2" w14:paraId="14BAD802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7B0B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40913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Spełnienie następujących wymogów formalnych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CDA98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Ocena*</w:t>
            </w:r>
          </w:p>
        </w:tc>
      </w:tr>
      <w:tr w:rsidR="00EE10E2" w14:paraId="3E9D2D4C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D6F96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EA36F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Wypełnienie wszystkich punktów formularza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0C047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12C86785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F9DB8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25EE7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wniosku w przypisanym terminie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FB38F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4A71D795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80274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2EB44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wniosku wraz z wymaganymi załącznikami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86259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4D88A7AB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85483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ECFDA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wniosku na właściwym formularzu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8A2C2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6870B7E8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537FF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1E232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projektu przez podmiot uprawniony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F4041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6D21B20D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C2542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E36FB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Zadanie odpowiada rodzajowi zadania wskazanego w ogłoszeniu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02B81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23A0A562" w14:textId="77777777" w:rsidTr="002855AA">
        <w:trPr>
          <w:trHeight w:val="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893C9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A51A0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Zadanie publiczne jest zgodne z działalnością statutową oferenta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A252B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56BC9710" w14:textId="77777777" w:rsidTr="002855AA">
        <w:trPr>
          <w:trHeight w:val="50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5745F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E3D33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Wniosek jest prawidłowo podpisany przez osobę/osoby</w:t>
            </w:r>
          </w:p>
          <w:p w14:paraId="00FE9B75" w14:textId="77777777" w:rsidR="00EE10E2" w:rsidRDefault="00EE10E2" w:rsidP="002855AA">
            <w:r>
              <w:rPr>
                <w:sz w:val="22"/>
              </w:rPr>
              <w:t>upoważnione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E8762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  <w:tr w:rsidR="00EE10E2" w14:paraId="5C7BAA2D" w14:textId="77777777" w:rsidTr="002855AA">
        <w:trPr>
          <w:trHeight w:val="238"/>
        </w:trPr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C2BAA" w14:textId="77777777" w:rsidR="00EE10E2" w:rsidRDefault="00EE10E2" w:rsidP="002855A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Ogólna ocena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3CCFC" w14:textId="77777777" w:rsidR="00EE10E2" w:rsidRDefault="00EE10E2" w:rsidP="002855AA">
            <w:pPr>
              <w:rPr>
                <w:color w:val="000000"/>
                <w:u w:color="000000"/>
              </w:rPr>
            </w:pPr>
          </w:p>
        </w:tc>
      </w:tr>
    </w:tbl>
    <w:p w14:paraId="0F3C56E5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jeżeli oferent spełnia warunek wpisujemy "1" punkt, jeżeli nie "0"</w:t>
      </w:r>
    </w:p>
    <w:p w14:paraId="18DE3ACD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zawiera/nie zawiera braków formalnych</w:t>
      </w:r>
    </w:p>
    <w:p w14:paraId="20829960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zawiera następujące braki formalne:</w:t>
      </w:r>
    </w:p>
    <w:p w14:paraId="4D42B59E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E3BA7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14:paraId="5583338F" w14:textId="77777777" w:rsidR="00EE10E2" w:rsidRDefault="00EE10E2" w:rsidP="00EE10E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data, podpis</w:t>
      </w:r>
    </w:p>
    <w:p w14:paraId="255DD024" w14:textId="77777777" w:rsidR="00EE10E2" w:rsidRDefault="00EE10E2" w:rsidP="00EE10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</w:t>
      </w:r>
    </w:p>
    <w:p w14:paraId="1B06AABB" w14:textId="77777777" w:rsidR="00EE10E2" w:rsidRDefault="00EE10E2" w:rsidP="00EE10E2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 95/46/WE (ogólnie rozporządzenie o ochronie danych) (Dz. Urz. UE L 119 z 04.05.2016, str. 1), dalej "RODO", informuję, że:</w:t>
      </w:r>
    </w:p>
    <w:p w14:paraId="69D07D81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Burmistrz Gminy i Miasta Proszowice;</w:t>
      </w:r>
    </w:p>
    <w:p w14:paraId="7E6BB931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kontaktowe do inspektora ochrony danych w Gminie Proszowice: Gmina Proszowice, ul. 3 Maja 72, 32-100 Proszowice, adres e-mail: iodo@proszowice.pl;</w:t>
      </w:r>
    </w:p>
    <w:p w14:paraId="05AC8C42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Pani/Pana  dane osobowe przetwarzane będą na podstawie art. 6 ust. 1 lit. c RODO w celu związanym z otwartym konkursem ofert przeprowadzanym w trybie ustawy o sporcie;</w:t>
      </w:r>
    </w:p>
    <w:p w14:paraId="478D7267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odbiorcami Pani/Pana danych osobowych będą osoby lub podmioty, którym udostępniona zostanie dokumentacja otwartego konkursu ofert, na ich wniosek. W zakresie obsługi zebrane dane osobowe będą przetwarzane przez podinspektora Biura Komunikacji Społecznej, Kultury, Zdrowia i Sportu.</w:t>
      </w:r>
    </w:p>
    <w:p w14:paraId="186ABCA0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5 lat od dnia zakończenia konkursu;</w:t>
      </w:r>
    </w:p>
    <w:p w14:paraId="51D30C7B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obowiązek podania przez Panią/Pana danych osobowych bezpośrednio Pani/Pana dotyczących jest wymogiem związanym z udziałem w otwarty konkursie ofert;</w:t>
      </w:r>
    </w:p>
    <w:p w14:paraId="2892BA07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w odniesieniu do Pani/Pana danych osobowych decyzje nie będą podejmowane w sposób zautomatyzowany, stosownie do art. 22 RODO;</w:t>
      </w:r>
    </w:p>
    <w:p w14:paraId="1FF7753D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posiada Pani/Pan:</w:t>
      </w:r>
    </w:p>
    <w:p w14:paraId="73595EB4" w14:textId="77777777" w:rsidR="00EE10E2" w:rsidRDefault="00EE10E2" w:rsidP="00EE10E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15 RODO prawo dostępu do danych osobowych Pani/Pana dotyczących;</w:t>
      </w:r>
    </w:p>
    <w:p w14:paraId="46930C69" w14:textId="77777777" w:rsidR="00EE10E2" w:rsidRDefault="00EE10E2" w:rsidP="00EE10E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16 RODO prawo do sprostowania Pani/Pana danych osobowych*;</w:t>
      </w:r>
    </w:p>
    <w:p w14:paraId="124FFD13" w14:textId="77777777" w:rsidR="00EE10E2" w:rsidRDefault="00EE10E2" w:rsidP="00EE10E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18 RODO prawo żądania od administratora ograniczenia przetwarzania danych osobowych z zastrzeżeniem przypadków, o których mowa w art.18 ust. 2 RODO**;</w:t>
      </w:r>
    </w:p>
    <w:p w14:paraId="21AC8F15" w14:textId="77777777" w:rsidR="00EE10E2" w:rsidRDefault="00EE10E2" w:rsidP="00EE10E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wniesienia skargi do Prezesa Urzędu Ochrony Danych Osobowych, gdy uzna Pani/Pan, że przetwarzanie danych osobowych Pani/ Pana  dotyczących narusza przepisy RODO;</w:t>
      </w:r>
    </w:p>
    <w:p w14:paraId="73F9CF8C" w14:textId="77777777" w:rsidR="00EE10E2" w:rsidRDefault="00EE10E2" w:rsidP="00EE10E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ab/>
        <w:t>nie przysługuje Pani/Panu:</w:t>
      </w:r>
    </w:p>
    <w:p w14:paraId="519C3388" w14:textId="77777777" w:rsidR="00EE10E2" w:rsidRDefault="00EE10E2" w:rsidP="00EE10E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związku z art. 17 ust. 3 lit. b lub e RODO prawo do usunięcia danych osobowych;</w:t>
      </w:r>
    </w:p>
    <w:p w14:paraId="7071C40A" w14:textId="77777777" w:rsidR="00EE10E2" w:rsidRDefault="00EE10E2" w:rsidP="00EE10E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21 RODO prawo sprzeciwu, wobec przetwarzania danych osobowych, gdyż podstawą prawną przetwarzania Pani/Pana danych osobowych jest art. 6 ust. 1 lic. C RODO.</w:t>
      </w:r>
    </w:p>
    <w:p w14:paraId="577AB974" w14:textId="77777777" w:rsidR="00EE10E2" w:rsidRDefault="00EE10E2" w:rsidP="00EE10E2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 Wyjaśnienie: skorzystanie z prawa do sprostowania nie może skutkować zmianą  wyniku otwartego konkursu ofert.</w:t>
      </w:r>
    </w:p>
    <w:p w14:paraId="1A2980DE" w14:textId="77777777" w:rsidR="00EE10E2" w:rsidRDefault="00EE10E2" w:rsidP="00EE10E2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** Wyjaśnienie: prawo do ograniczenia przetwarzania nie ma zastosowania w odniesieniu do przechowywania, w celu ochrony praw innej osoby fizycznej lub prawnej, lub z uwagi na ważne względy interesu publicznego Unii Europejskiej lub państwa członkowskiego.</w:t>
      </w:r>
    </w:p>
    <w:p w14:paraId="46655972" w14:textId="77777777" w:rsidR="009B4147" w:rsidRDefault="009B4147"/>
    <w:sectPr w:rsidR="009B4147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A239C" w14:paraId="5753F37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5418370" w14:textId="77777777" w:rsidR="009A239C" w:rsidRDefault="00000000">
          <w:pPr>
            <w:rPr>
              <w:sz w:val="18"/>
            </w:rPr>
          </w:pPr>
          <w:proofErr w:type="spellStart"/>
          <w:r w:rsidRPr="008E5A1F">
            <w:rPr>
              <w:sz w:val="18"/>
              <w:lang w:val="de-DE"/>
            </w:rPr>
            <w:t>Id</w:t>
          </w:r>
          <w:proofErr w:type="spellEnd"/>
          <w:r w:rsidRPr="008E5A1F">
            <w:rPr>
              <w:sz w:val="18"/>
              <w:lang w:val="de-DE"/>
            </w:rPr>
            <w:t>: F221DDA7-75E2-486A-AB6E-95B515032EAE.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D5C41C4" w14:textId="77777777" w:rsidR="009A239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B0E2D8" w14:textId="77777777" w:rsidR="009A239C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E2"/>
    <w:rsid w:val="009B4147"/>
    <w:rsid w:val="00E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8AC9"/>
  <w15:chartTrackingRefBased/>
  <w15:docId w15:val="{CCF35D82-FD7F-4504-B53E-45EAD46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0E2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2023-02-08T13:35:00Z</dcterms:created>
  <dcterms:modified xsi:type="dcterms:W3CDTF">2023-02-08T13:35:00Z</dcterms:modified>
</cp:coreProperties>
</file>