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DF79" w14:textId="3CB72299" w:rsidR="00FC710E" w:rsidRPr="00DA554D" w:rsidRDefault="00404F0F" w:rsidP="00010A00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DA554D">
        <w:rPr>
          <w:rFonts w:cstheme="minorHAnsi"/>
          <w:b/>
          <w:bCs/>
          <w:color w:val="000000"/>
          <w:sz w:val="24"/>
          <w:szCs w:val="24"/>
        </w:rPr>
        <w:t>UMOWA</w:t>
      </w:r>
    </w:p>
    <w:p w14:paraId="7A2909F5" w14:textId="77777777" w:rsidR="00FC710E" w:rsidRPr="00DA554D" w:rsidRDefault="00FC710E">
      <w:pPr>
        <w:pStyle w:val="Teksttreci80"/>
        <w:shd w:val="clear" w:color="auto" w:fill="auto"/>
        <w:spacing w:before="0" w:after="0" w:line="360" w:lineRule="auto"/>
        <w:ind w:left="3380"/>
        <w:rPr>
          <w:rFonts w:asciiTheme="minorHAnsi" w:hAnsiTheme="minorHAnsi" w:cstheme="minorHAnsi"/>
          <w:sz w:val="24"/>
          <w:szCs w:val="24"/>
        </w:rPr>
      </w:pPr>
    </w:p>
    <w:p w14:paraId="136FF684" w14:textId="3258A828" w:rsidR="00FC710E" w:rsidRPr="00DA554D" w:rsidRDefault="00592A50">
      <w:pPr>
        <w:widowControl w:val="0"/>
        <w:tabs>
          <w:tab w:val="left" w:leader="dot" w:pos="2136"/>
        </w:tabs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zawarta w dniu</w:t>
      </w:r>
      <w:r w:rsidR="003F42D2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720AA" w:rsidRPr="00DA554D">
        <w:rPr>
          <w:rFonts w:eastAsia="Times New Roman" w:cstheme="minorHAnsi"/>
          <w:color w:val="000000"/>
          <w:sz w:val="24"/>
          <w:szCs w:val="24"/>
        </w:rPr>
        <w:t>……………………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 r. w </w:t>
      </w:r>
      <w:r w:rsidR="009720AA" w:rsidRPr="00DA554D">
        <w:rPr>
          <w:rFonts w:eastAsia="Times New Roman" w:cstheme="minorHAnsi"/>
          <w:color w:val="000000"/>
          <w:sz w:val="24"/>
          <w:szCs w:val="24"/>
        </w:rPr>
        <w:t>……………………..</w:t>
      </w:r>
      <w:r w:rsidRPr="00DA554D">
        <w:rPr>
          <w:rFonts w:eastAsia="Times New Roman" w:cstheme="minorHAnsi"/>
          <w:color w:val="000000"/>
          <w:sz w:val="24"/>
          <w:szCs w:val="24"/>
        </w:rPr>
        <w:t>,</w:t>
      </w:r>
    </w:p>
    <w:p w14:paraId="55B1A448" w14:textId="77777777" w:rsidR="00832AEA" w:rsidRPr="00DA554D" w:rsidRDefault="00832AEA">
      <w:pPr>
        <w:widowControl w:val="0"/>
        <w:tabs>
          <w:tab w:val="left" w:leader="dot" w:pos="2136"/>
        </w:tabs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4950D8D4" w14:textId="77777777" w:rsidR="00FC710E" w:rsidRPr="00DA554D" w:rsidRDefault="00592A50">
      <w:pPr>
        <w:widowControl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pomiędzy:</w:t>
      </w:r>
    </w:p>
    <w:p w14:paraId="5FED613B" w14:textId="77777777" w:rsidR="00CD369E" w:rsidRPr="00DA554D" w:rsidRDefault="00CD369E">
      <w:pPr>
        <w:widowControl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695484C1" w14:textId="68F51527" w:rsidR="00CA1BB0" w:rsidRPr="00DA554D" w:rsidRDefault="009720AA" w:rsidP="00CD369E">
      <w:pPr>
        <w:widowControl w:val="0"/>
        <w:spacing w:after="0"/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………………………………………………………………………………………………………………………………………………………..</w:t>
      </w:r>
    </w:p>
    <w:p w14:paraId="220B1233" w14:textId="1D973C96" w:rsidR="00CD369E" w:rsidRPr="00DA554D" w:rsidRDefault="00CD369E" w:rsidP="00CD369E">
      <w:pPr>
        <w:widowControl w:val="0"/>
        <w:spacing w:after="0"/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>……………………………………………</w:t>
      </w:r>
      <w:r w:rsidRPr="00DA554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</w:t>
      </w:r>
      <w:r w:rsidR="00CA1BB0" w:rsidRPr="00DA554D">
        <w:rPr>
          <w:rFonts w:eastAsia="Times New Roman" w:cstheme="minorHAnsi"/>
          <w:color w:val="000000"/>
          <w:sz w:val="24"/>
          <w:szCs w:val="24"/>
        </w:rPr>
        <w:t>…………………</w:t>
      </w:r>
      <w:r w:rsidR="009720AA" w:rsidRPr="00DA554D">
        <w:rPr>
          <w:rFonts w:eastAsia="Times New Roman" w:cstheme="minorHAnsi"/>
          <w:color w:val="000000"/>
          <w:sz w:val="24"/>
          <w:szCs w:val="24"/>
        </w:rPr>
        <w:t>……………………………….</w:t>
      </w:r>
    </w:p>
    <w:p w14:paraId="28FC38D6" w14:textId="70B9CA62" w:rsidR="009720AA" w:rsidRPr="00DA554D" w:rsidRDefault="0059144D" w:rsidP="00CD369E">
      <w:pPr>
        <w:widowControl w:val="0"/>
        <w:spacing w:after="0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reprezentowaną/</w:t>
      </w:r>
      <w:proofErr w:type="spellStart"/>
      <w:r w:rsidRPr="00DA554D">
        <w:rPr>
          <w:rFonts w:eastAsia="Times New Roman" w:cstheme="minorHAnsi"/>
          <w:color w:val="000000"/>
          <w:sz w:val="24"/>
          <w:szCs w:val="24"/>
        </w:rPr>
        <w:t>ym</w:t>
      </w:r>
      <w:proofErr w:type="spellEnd"/>
      <w:r w:rsidRPr="00DA554D">
        <w:rPr>
          <w:rFonts w:eastAsia="Times New Roman" w:cstheme="minorHAnsi"/>
          <w:color w:val="000000"/>
          <w:sz w:val="24"/>
          <w:szCs w:val="24"/>
        </w:rPr>
        <w:t xml:space="preserve"> przez</w:t>
      </w:r>
      <w:r w:rsidR="009720AA" w:rsidRPr="00DA554D">
        <w:rPr>
          <w:rFonts w:eastAsia="Times New Roman" w:cstheme="minorHAnsi"/>
          <w:color w:val="000000"/>
          <w:sz w:val="24"/>
          <w:szCs w:val="24"/>
        </w:rPr>
        <w:t>:</w:t>
      </w:r>
    </w:p>
    <w:p w14:paraId="03B42B1F" w14:textId="2F870FF2" w:rsidR="00FC710E" w:rsidRPr="00DA554D" w:rsidRDefault="00CD369E" w:rsidP="00CD369E">
      <w:pPr>
        <w:widowControl w:val="0"/>
        <w:spacing w:after="0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…………………………………</w:t>
      </w:r>
      <w:r w:rsidR="009720AA" w:rsidRPr="00DA554D">
        <w:rPr>
          <w:rFonts w:cstheme="minorHAnsi"/>
          <w:sz w:val="24"/>
          <w:szCs w:val="24"/>
        </w:rPr>
        <w:t>.</w:t>
      </w:r>
    </w:p>
    <w:p w14:paraId="5E1FA437" w14:textId="01338E2C" w:rsidR="00CD369E" w:rsidRPr="00DA554D" w:rsidRDefault="009720AA" w:rsidP="00CD369E">
      <w:pPr>
        <w:widowControl w:val="0"/>
        <w:spacing w:after="0"/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z</w:t>
      </w:r>
      <w:r w:rsidR="00CD369E" w:rsidRPr="00DA554D">
        <w:rPr>
          <w:rFonts w:eastAsia="Times New Roman" w:cstheme="minorHAnsi"/>
          <w:color w:val="000000"/>
          <w:sz w:val="24"/>
          <w:szCs w:val="24"/>
        </w:rPr>
        <w:t>waną</w:t>
      </w:r>
      <w:r w:rsidRPr="00DA554D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DA554D">
        <w:rPr>
          <w:rFonts w:eastAsia="Times New Roman" w:cstheme="minorHAnsi"/>
          <w:color w:val="000000"/>
          <w:sz w:val="24"/>
          <w:szCs w:val="24"/>
        </w:rPr>
        <w:t>ym</w:t>
      </w:r>
      <w:proofErr w:type="spellEnd"/>
      <w:r w:rsidR="00CD369E" w:rsidRPr="00DA554D">
        <w:rPr>
          <w:rFonts w:eastAsia="Times New Roman" w:cstheme="minorHAnsi"/>
          <w:color w:val="000000"/>
          <w:sz w:val="24"/>
          <w:szCs w:val="24"/>
        </w:rPr>
        <w:t xml:space="preserve"> dalej </w:t>
      </w:r>
      <w:r w:rsidR="00CD369E" w:rsidRPr="00DA554D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Zamawiającym,</w:t>
      </w:r>
    </w:p>
    <w:p w14:paraId="2E4D838A" w14:textId="77777777" w:rsidR="00CD369E" w:rsidRPr="00DA554D" w:rsidRDefault="00CD369E" w:rsidP="00CD369E">
      <w:pPr>
        <w:widowControl w:val="0"/>
        <w:spacing w:after="0"/>
        <w:rPr>
          <w:rFonts w:cstheme="minorHAnsi"/>
          <w:sz w:val="24"/>
          <w:szCs w:val="24"/>
        </w:rPr>
      </w:pPr>
    </w:p>
    <w:p w14:paraId="028A588E" w14:textId="77777777" w:rsidR="00FC710E" w:rsidRPr="00DA554D" w:rsidRDefault="00592A50" w:rsidP="00CD369E">
      <w:pPr>
        <w:widowControl w:val="0"/>
        <w:spacing w:after="0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DA554D">
        <w:rPr>
          <w:rFonts w:eastAsia="Times New Roman" w:cstheme="minorHAnsi"/>
          <w:color w:val="000000"/>
          <w:sz w:val="24"/>
          <w:szCs w:val="24"/>
          <w:lang w:val="en-US"/>
        </w:rPr>
        <w:t>a</w:t>
      </w:r>
    </w:p>
    <w:p w14:paraId="40425C0C" w14:textId="77777777" w:rsidR="00CD369E" w:rsidRPr="00DA554D" w:rsidRDefault="00CD369E" w:rsidP="00CD369E">
      <w:pPr>
        <w:widowControl w:val="0"/>
        <w:spacing w:after="0"/>
        <w:rPr>
          <w:rFonts w:eastAsia="Times New Roman" w:cstheme="minorHAnsi"/>
          <w:sz w:val="24"/>
          <w:szCs w:val="24"/>
          <w:lang w:val="en-US"/>
        </w:rPr>
      </w:pPr>
    </w:p>
    <w:p w14:paraId="6A368B61" w14:textId="77777777" w:rsidR="00D44EB3" w:rsidRPr="00DA554D" w:rsidRDefault="00D44EB3" w:rsidP="00D44EB3">
      <w:pPr>
        <w:widowControl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pomiędzy:</w:t>
      </w:r>
    </w:p>
    <w:p w14:paraId="498E08E4" w14:textId="77777777" w:rsidR="00D44EB3" w:rsidRPr="00DA554D" w:rsidRDefault="00D44EB3" w:rsidP="00D44EB3">
      <w:pPr>
        <w:widowControl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68F7E7F2" w14:textId="77777777" w:rsidR="00D44EB3" w:rsidRPr="00DA554D" w:rsidRDefault="00D44EB3" w:rsidP="00D44EB3">
      <w:pPr>
        <w:widowControl w:val="0"/>
        <w:spacing w:after="0"/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………………………………………………………………………………………………………………………………………………………..</w:t>
      </w:r>
    </w:p>
    <w:p w14:paraId="098A15F2" w14:textId="77777777" w:rsidR="00D44EB3" w:rsidRPr="00DA554D" w:rsidRDefault="00D44EB3" w:rsidP="00D44EB3">
      <w:pPr>
        <w:widowControl w:val="0"/>
        <w:spacing w:after="0"/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>……………………………………………</w:t>
      </w:r>
      <w:r w:rsidRPr="00DA554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14:paraId="11788F07" w14:textId="77777777" w:rsidR="00D44EB3" w:rsidRPr="00DA554D" w:rsidRDefault="00D44EB3" w:rsidP="00D44EB3">
      <w:pPr>
        <w:widowControl w:val="0"/>
        <w:spacing w:after="0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reprezentowaną/</w:t>
      </w:r>
      <w:proofErr w:type="spellStart"/>
      <w:r w:rsidRPr="00DA554D">
        <w:rPr>
          <w:rFonts w:eastAsia="Times New Roman" w:cstheme="minorHAnsi"/>
          <w:color w:val="000000"/>
          <w:sz w:val="24"/>
          <w:szCs w:val="24"/>
        </w:rPr>
        <w:t>ym</w:t>
      </w:r>
      <w:proofErr w:type="spellEnd"/>
      <w:r w:rsidRPr="00DA554D">
        <w:rPr>
          <w:rFonts w:eastAsia="Times New Roman" w:cstheme="minorHAnsi"/>
          <w:color w:val="000000"/>
          <w:sz w:val="24"/>
          <w:szCs w:val="24"/>
        </w:rPr>
        <w:t xml:space="preserve"> przez:</w:t>
      </w:r>
    </w:p>
    <w:p w14:paraId="5913B62A" w14:textId="77777777" w:rsidR="00D44EB3" w:rsidRPr="00DA554D" w:rsidRDefault="00D44EB3" w:rsidP="00D44EB3">
      <w:pPr>
        <w:widowControl w:val="0"/>
        <w:spacing w:after="0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………………………………….</w:t>
      </w:r>
    </w:p>
    <w:p w14:paraId="4AE1A2C1" w14:textId="1D3005AB" w:rsidR="00FC710E" w:rsidRPr="00DA554D" w:rsidRDefault="00592A50" w:rsidP="00CD369E">
      <w:pPr>
        <w:widowControl w:val="0"/>
        <w:spacing w:after="0"/>
        <w:jc w:val="both"/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zwaną w dalszej części umowy </w:t>
      </w:r>
      <w:r w:rsidRPr="00DA554D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Wykonawcą,</w:t>
      </w:r>
    </w:p>
    <w:p w14:paraId="4D2DA50C" w14:textId="77777777" w:rsidR="00FC710E" w:rsidRPr="00DA554D" w:rsidRDefault="00FC710E" w:rsidP="00CD369E">
      <w:pPr>
        <w:widowControl w:val="0"/>
        <w:spacing w:after="0"/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</w:p>
    <w:p w14:paraId="037E6805" w14:textId="350B4F6E" w:rsidR="00FC710E" w:rsidRPr="00DA554D" w:rsidRDefault="00592A50" w:rsidP="00D73525">
      <w:pPr>
        <w:jc w:val="both"/>
        <w:rPr>
          <w:rFonts w:cstheme="minorHAnsi"/>
          <w:bCs/>
          <w:sz w:val="24"/>
          <w:szCs w:val="24"/>
        </w:rPr>
      </w:pPr>
      <w:r w:rsidRPr="00DA554D">
        <w:rPr>
          <w:rFonts w:cstheme="minorHAnsi"/>
          <w:sz w:val="24"/>
          <w:szCs w:val="24"/>
        </w:rPr>
        <w:t xml:space="preserve">uprawnionym do wykonania niniejszej umowy na podstawie oferty złożonej przez Wykonawcę </w:t>
      </w:r>
      <w:r w:rsidRPr="00DA554D">
        <w:rPr>
          <w:rFonts w:cstheme="minorHAnsi"/>
          <w:color w:val="000000"/>
          <w:sz w:val="24"/>
          <w:szCs w:val="24"/>
        </w:rPr>
        <w:t xml:space="preserve">dnia </w:t>
      </w:r>
      <w:r w:rsidR="009720AA" w:rsidRPr="00DA554D">
        <w:rPr>
          <w:rFonts w:cstheme="minorHAnsi"/>
          <w:color w:val="000000"/>
          <w:sz w:val="24"/>
          <w:szCs w:val="24"/>
        </w:rPr>
        <w:t>…………………</w:t>
      </w:r>
      <w:r w:rsidRPr="00DA554D">
        <w:rPr>
          <w:rFonts w:cstheme="minorHAnsi"/>
          <w:color w:val="000000"/>
          <w:sz w:val="24"/>
          <w:szCs w:val="24"/>
        </w:rPr>
        <w:t xml:space="preserve"> </w:t>
      </w:r>
      <w:r w:rsidRPr="00DA554D">
        <w:rPr>
          <w:rFonts w:cstheme="minorHAnsi"/>
          <w:sz w:val="24"/>
          <w:szCs w:val="24"/>
        </w:rPr>
        <w:t>roku na</w:t>
      </w:r>
      <w:r w:rsidRPr="00DA554D">
        <w:rPr>
          <w:rFonts w:cstheme="minorHAnsi"/>
          <w:bCs/>
          <w:sz w:val="24"/>
          <w:szCs w:val="24"/>
        </w:rPr>
        <w:t xml:space="preserve"> wykonanie</w:t>
      </w:r>
      <w:r w:rsidR="00F64C1D" w:rsidRPr="00DA554D">
        <w:rPr>
          <w:rFonts w:cstheme="minorHAnsi"/>
          <w:bCs/>
          <w:sz w:val="24"/>
          <w:szCs w:val="24"/>
        </w:rPr>
        <w:t xml:space="preserve"> wdrożenia </w:t>
      </w:r>
      <w:r w:rsidR="003F42D2" w:rsidRPr="00DA554D">
        <w:rPr>
          <w:rFonts w:cstheme="minorHAnsi"/>
          <w:bCs/>
          <w:sz w:val="24"/>
          <w:szCs w:val="24"/>
        </w:rPr>
        <w:t xml:space="preserve">wskazanych w paragrafie 1 </w:t>
      </w:r>
      <w:r w:rsidR="00F64C1D" w:rsidRPr="00DA554D">
        <w:rPr>
          <w:rFonts w:cstheme="minorHAnsi"/>
          <w:bCs/>
          <w:sz w:val="24"/>
          <w:szCs w:val="24"/>
        </w:rPr>
        <w:t>systemów dziedzinowych.</w:t>
      </w:r>
    </w:p>
    <w:p w14:paraId="2369493B" w14:textId="77777777" w:rsidR="00FC710E" w:rsidRPr="00DA554D" w:rsidRDefault="00592A50">
      <w:pPr>
        <w:keepNext/>
        <w:keepLines/>
        <w:widowControl w:val="0"/>
        <w:spacing w:after="0" w:line="360" w:lineRule="auto"/>
        <w:jc w:val="center"/>
        <w:outlineLvl w:val="1"/>
        <w:rPr>
          <w:rFonts w:eastAsia="Trebuchet MS" w:cstheme="minorHAnsi"/>
          <w:sz w:val="24"/>
          <w:szCs w:val="24"/>
        </w:rPr>
      </w:pPr>
      <w:bookmarkStart w:id="0" w:name="bookmark1"/>
      <w:r w:rsidRPr="00DA554D">
        <w:rPr>
          <w:rFonts w:eastAsia="Trebuchet MS" w:cstheme="minorHAnsi"/>
          <w:b/>
          <w:bCs/>
          <w:color w:val="000000"/>
          <w:sz w:val="24"/>
          <w:szCs w:val="24"/>
        </w:rPr>
        <w:t xml:space="preserve">§ </w:t>
      </w:r>
      <w:r w:rsidRPr="00DA554D">
        <w:rPr>
          <w:rFonts w:eastAsia="Trebuchet MS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1</w:t>
      </w:r>
      <w:bookmarkEnd w:id="0"/>
    </w:p>
    <w:p w14:paraId="192B25DE" w14:textId="58C5A0A6" w:rsidR="00FC710E" w:rsidRPr="00DA554D" w:rsidRDefault="00010A00" w:rsidP="00CD369E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bookmarkStart w:id="1" w:name="bookmark2"/>
      <w:r w:rsidRPr="00DA554D">
        <w:rPr>
          <w:rFonts w:eastAsia="Times New Roman" w:cstheme="minorHAnsi"/>
          <w:color w:val="000000"/>
          <w:sz w:val="24"/>
          <w:szCs w:val="24"/>
        </w:rPr>
        <w:t>Przedmiotem umowy jest dostawa</w:t>
      </w:r>
      <w:r w:rsidR="004476F9" w:rsidRPr="00DA554D">
        <w:rPr>
          <w:rFonts w:eastAsia="Times New Roman" w:cstheme="minorHAnsi"/>
          <w:color w:val="000000"/>
          <w:sz w:val="24"/>
          <w:szCs w:val="24"/>
        </w:rPr>
        <w:t xml:space="preserve">, instalacja, konfiguracja wraz z instruktażem </w:t>
      </w:r>
      <w:r w:rsidRPr="00DA554D">
        <w:rPr>
          <w:rFonts w:eastAsia="Times New Roman" w:cstheme="minorHAnsi"/>
          <w:color w:val="000000"/>
          <w:sz w:val="24"/>
          <w:szCs w:val="24"/>
        </w:rPr>
        <w:t>oprogramowania:</w:t>
      </w:r>
    </w:p>
    <w:p w14:paraId="49145A76" w14:textId="77777777" w:rsidR="00D44EB3" w:rsidRPr="00DA554D" w:rsidRDefault="00D44EB3" w:rsidP="00D44EB3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  <w:tab w:val="left" w:pos="1440"/>
        </w:tabs>
        <w:spacing w:after="0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…..</w:t>
      </w:r>
    </w:p>
    <w:p w14:paraId="09AA4422" w14:textId="77777777" w:rsidR="00D44EB3" w:rsidRPr="00DA554D" w:rsidRDefault="00D44EB3" w:rsidP="00D44EB3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  <w:tab w:val="left" w:pos="1440"/>
        </w:tabs>
        <w:spacing w:after="0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…..</w:t>
      </w:r>
    </w:p>
    <w:p w14:paraId="03FF8C32" w14:textId="5A8A60A3" w:rsidR="00DD6B6D" w:rsidRPr="00DA554D" w:rsidRDefault="00DD6B6D" w:rsidP="00D44EB3">
      <w:pPr>
        <w:widowControl w:val="0"/>
        <w:tabs>
          <w:tab w:val="left" w:pos="284"/>
          <w:tab w:val="left" w:pos="720"/>
          <w:tab w:val="left" w:pos="1440"/>
        </w:tabs>
        <w:spacing w:after="0"/>
        <w:jc w:val="both"/>
        <w:rPr>
          <w:rFonts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zwanym w dalszej części umowy programem</w:t>
      </w:r>
      <w:r w:rsidRPr="00DA554D">
        <w:rPr>
          <w:rFonts w:cstheme="minorHAnsi"/>
          <w:sz w:val="24"/>
          <w:szCs w:val="24"/>
        </w:rPr>
        <w:t>.</w:t>
      </w:r>
    </w:p>
    <w:p w14:paraId="2758696D" w14:textId="77777777" w:rsidR="00FC710E" w:rsidRPr="00DA554D" w:rsidRDefault="00592A50" w:rsidP="00CD369E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DA554D">
        <w:rPr>
          <w:rFonts w:cstheme="minorHAnsi"/>
          <w:sz w:val="24"/>
          <w:szCs w:val="24"/>
        </w:rPr>
        <w:t xml:space="preserve">Szczegółowy zakres obowiązków Wykonawcy określa załącznik do niniejszej umowy. </w:t>
      </w:r>
    </w:p>
    <w:p w14:paraId="05D141C9" w14:textId="77777777" w:rsidR="00FC710E" w:rsidRPr="00DA554D" w:rsidRDefault="00592A50" w:rsidP="00CD369E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 xml:space="preserve">Wykonawca oświadcza, że posiada niezbędną wiedzę, doświadczenie oraz uprawnienia </w:t>
      </w:r>
      <w:r w:rsidRPr="00DA554D">
        <w:rPr>
          <w:rFonts w:cstheme="minorHAnsi"/>
          <w:sz w:val="24"/>
          <w:szCs w:val="24"/>
        </w:rPr>
        <w:lastRenderedPageBreak/>
        <w:t>wymagane dla prawidłowego wykonywania obowiązków przewidzianych niniejszą umową oraz iż nie istnieją żadne okoliczności prawne lub faktyczne, które uniemożliwiałyby lub utrudniały prawidłowe wykonanie przez niego niniejszej umowy.</w:t>
      </w:r>
    </w:p>
    <w:p w14:paraId="5F998A09" w14:textId="06B14856" w:rsidR="00FC710E" w:rsidRPr="00DA554D" w:rsidRDefault="00CD369E" w:rsidP="00CD369E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284"/>
        </w:tabs>
        <w:spacing w:after="0"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 xml:space="preserve">     Zamówienie finansowane jest w ramach </w:t>
      </w:r>
      <w:r w:rsidR="00F64C1D" w:rsidRPr="00DA554D">
        <w:rPr>
          <w:rFonts w:cstheme="minorHAnsi"/>
          <w:sz w:val="24"/>
          <w:szCs w:val="24"/>
        </w:rPr>
        <w:t>środków własnych</w:t>
      </w:r>
      <w:r w:rsidR="00D44EB3" w:rsidRPr="00DA554D">
        <w:rPr>
          <w:rFonts w:cstheme="minorHAnsi"/>
          <w:sz w:val="24"/>
          <w:szCs w:val="24"/>
        </w:rPr>
        <w:t>.</w:t>
      </w:r>
    </w:p>
    <w:p w14:paraId="20515F4D" w14:textId="77777777" w:rsidR="00FC710E" w:rsidRPr="00DA554D" w:rsidRDefault="00FC710E">
      <w:pPr>
        <w:pStyle w:val="Akapitzlist"/>
        <w:widowControl w:val="0"/>
        <w:tabs>
          <w:tab w:val="left" w:pos="284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6CC1D341" w14:textId="77777777" w:rsidR="00FC710E" w:rsidRPr="00DA554D" w:rsidRDefault="00592A50">
      <w:pPr>
        <w:keepNext/>
        <w:keepLines/>
        <w:widowControl w:val="0"/>
        <w:spacing w:after="0" w:line="360" w:lineRule="auto"/>
        <w:ind w:left="20"/>
        <w:jc w:val="center"/>
        <w:outlineLvl w:val="2"/>
        <w:rPr>
          <w:rFonts w:eastAsia="Calibri" w:cstheme="minorHAnsi"/>
          <w:sz w:val="24"/>
          <w:szCs w:val="24"/>
        </w:rPr>
      </w:pPr>
      <w:r w:rsidRPr="00DA554D">
        <w:rPr>
          <w:rFonts w:eastAsia="Calibri" w:cstheme="minorHAnsi"/>
          <w:color w:val="000000"/>
          <w:sz w:val="24"/>
          <w:szCs w:val="24"/>
        </w:rPr>
        <w:t xml:space="preserve"> </w:t>
      </w:r>
      <w:r w:rsidRPr="00DA554D">
        <w:rPr>
          <w:rFonts w:eastAsia="Calibri" w:cstheme="minorHAnsi"/>
          <w:b/>
          <w:bCs/>
          <w:color w:val="000000"/>
          <w:sz w:val="24"/>
          <w:szCs w:val="24"/>
        </w:rPr>
        <w:t>§2</w:t>
      </w:r>
      <w:bookmarkEnd w:id="1"/>
    </w:p>
    <w:p w14:paraId="62D24CFD" w14:textId="7F93D10F" w:rsidR="00FC710E" w:rsidRPr="00DA554D" w:rsidRDefault="00592A50">
      <w:pPr>
        <w:widowControl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val="en-US" w:bidi="pl-PL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Wykonawca zobowiązuje się do wykonania przedmiotu umowy w terminie: </w:t>
      </w: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do</w:t>
      </w:r>
      <w:r w:rsidRPr="00DA554D">
        <w:rPr>
          <w:rFonts w:eastAsia="Times New Roman" w:cstheme="minorHAnsi"/>
          <w:sz w:val="24"/>
          <w:szCs w:val="24"/>
        </w:rPr>
        <w:t xml:space="preserve"> </w:t>
      </w:r>
      <w:r w:rsidR="009720AA" w:rsidRPr="00DA554D">
        <w:rPr>
          <w:rFonts w:eastAsia="Times New Roman" w:cstheme="minorHAnsi"/>
          <w:sz w:val="24"/>
          <w:szCs w:val="24"/>
        </w:rPr>
        <w:t>………………</w:t>
      </w:r>
      <w:r w:rsidR="00F64C1D" w:rsidRPr="00DA554D">
        <w:rPr>
          <w:rFonts w:eastAsia="Times New Roman" w:cstheme="minorHAnsi"/>
          <w:b/>
          <w:bCs/>
          <w:sz w:val="24"/>
          <w:szCs w:val="24"/>
          <w:lang w:val="en-US" w:bidi="pl-PL"/>
        </w:rPr>
        <w:t>.</w:t>
      </w:r>
    </w:p>
    <w:p w14:paraId="5950C9E7" w14:textId="77777777" w:rsidR="004E667C" w:rsidRPr="00DA554D" w:rsidRDefault="004E667C" w:rsidP="009D6BA0">
      <w:pPr>
        <w:widowControl w:val="0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CCA4517" w14:textId="77777777" w:rsidR="00FC710E" w:rsidRPr="00DA554D" w:rsidRDefault="00592A50">
      <w:pPr>
        <w:widowControl w:val="0"/>
        <w:spacing w:after="0" w:line="360" w:lineRule="auto"/>
        <w:ind w:left="20"/>
        <w:jc w:val="center"/>
        <w:rPr>
          <w:rFonts w:eastAsia="Times New Roman" w:cstheme="minorHAnsi"/>
          <w:b/>
          <w:bCs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§3</w:t>
      </w:r>
    </w:p>
    <w:p w14:paraId="56C97D30" w14:textId="2ECE26EC" w:rsidR="00FC710E" w:rsidRPr="00DA554D" w:rsidRDefault="00592A50" w:rsidP="009D6BA0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Za wykonanie przedmiotu niniejszej umowy ustala się wynagrodzenie ryczałtowe dla Wykonawcy </w:t>
      </w:r>
      <w:r w:rsidR="00404F0F" w:rsidRPr="00DA554D">
        <w:rPr>
          <w:rFonts w:eastAsia="Times New Roman" w:cstheme="minorHAnsi"/>
          <w:color w:val="000000"/>
          <w:sz w:val="24"/>
          <w:szCs w:val="24"/>
        </w:rPr>
        <w:br/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w wysokości </w:t>
      </w:r>
      <w:r w:rsidR="009720AA" w:rsidRPr="00DA554D">
        <w:rPr>
          <w:rFonts w:eastAsia="Times New Roman" w:cstheme="minorHAnsi"/>
          <w:b/>
          <w:bCs/>
          <w:color w:val="000000"/>
          <w:sz w:val="24"/>
          <w:szCs w:val="24"/>
        </w:rPr>
        <w:t>……………………</w:t>
      </w:r>
      <w:r w:rsidR="009D6BA0" w:rsidRPr="00DA554D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 xml:space="preserve">zł </w:t>
      </w:r>
      <w:r w:rsidR="009D6BA0" w:rsidRPr="00DA554D">
        <w:rPr>
          <w:rFonts w:eastAsia="Times New Roman" w:cstheme="minorHAnsi"/>
          <w:b/>
          <w:bCs/>
          <w:color w:val="000000"/>
          <w:sz w:val="24"/>
          <w:szCs w:val="24"/>
        </w:rPr>
        <w:t>netto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 (słownie:</w:t>
      </w:r>
      <w:r w:rsidR="009D6BA0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720AA" w:rsidRPr="00DA554D">
        <w:rPr>
          <w:rFonts w:eastAsia="Times New Roman" w:cstheme="minorHAnsi"/>
          <w:color w:val="000000"/>
          <w:sz w:val="24"/>
          <w:szCs w:val="24"/>
        </w:rPr>
        <w:t>………………..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). Kwota brutto za przedmiot zamówienia wynosi </w:t>
      </w:r>
      <w:r w:rsidR="009720AA" w:rsidRPr="00DA554D">
        <w:rPr>
          <w:rFonts w:eastAsia="Times New Roman" w:cstheme="minorHAnsi"/>
          <w:b/>
          <w:bCs/>
          <w:color w:val="000000"/>
          <w:sz w:val="24"/>
          <w:szCs w:val="24"/>
        </w:rPr>
        <w:t>…………….. zł</w:t>
      </w: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 xml:space="preserve"> brutto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 (słownie: </w:t>
      </w:r>
      <w:r w:rsidR="009720AA" w:rsidRPr="00DA554D">
        <w:rPr>
          <w:rFonts w:eastAsia="Times New Roman" w:cstheme="minorHAnsi"/>
          <w:color w:val="000000"/>
          <w:sz w:val="24"/>
          <w:szCs w:val="24"/>
        </w:rPr>
        <w:t>………………..</w:t>
      </w:r>
      <w:r w:rsidRPr="00DA554D">
        <w:rPr>
          <w:rFonts w:eastAsia="Times New Roman" w:cstheme="minorHAnsi"/>
          <w:color w:val="000000"/>
          <w:sz w:val="24"/>
          <w:szCs w:val="24"/>
        </w:rPr>
        <w:t>).</w:t>
      </w:r>
    </w:p>
    <w:p w14:paraId="0AD4819E" w14:textId="77777777" w:rsidR="00FC710E" w:rsidRPr="00DA554D" w:rsidRDefault="00FC710E">
      <w:pPr>
        <w:widowControl w:val="0"/>
        <w:spacing w:after="0" w:line="360" w:lineRule="auto"/>
        <w:ind w:left="2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57D4273" w14:textId="77777777" w:rsidR="00FC710E" w:rsidRPr="00DA554D" w:rsidRDefault="00592A50">
      <w:pPr>
        <w:widowControl w:val="0"/>
        <w:spacing w:after="0" w:line="360" w:lineRule="auto"/>
        <w:ind w:left="20"/>
        <w:jc w:val="center"/>
        <w:rPr>
          <w:rFonts w:eastAsia="Times New Roman" w:cstheme="minorHAnsi"/>
          <w:b/>
          <w:bCs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§4</w:t>
      </w:r>
    </w:p>
    <w:p w14:paraId="016AE429" w14:textId="065D0D2A" w:rsidR="00FC710E" w:rsidRPr="00DA554D" w:rsidRDefault="00592A50" w:rsidP="009D6BA0">
      <w:pPr>
        <w:pStyle w:val="Akapitzlist"/>
        <w:widowControl w:val="0"/>
        <w:numPr>
          <w:ilvl w:val="2"/>
          <w:numId w:val="2"/>
        </w:numPr>
        <w:spacing w:after="0"/>
        <w:ind w:left="284" w:hanging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Należność za wykonanie przedmiotu umowy będzie zapłacona przez Zamawiającego jednorazowo, po protokolarnym potwierdzeniu prawidłowego jego wykonania przez osoby uprawnione, </w:t>
      </w:r>
      <w:r w:rsidR="004E667C" w:rsidRPr="00DA554D">
        <w:rPr>
          <w:rFonts w:eastAsia="Times New Roman" w:cstheme="minorHAnsi"/>
          <w:color w:val="000000"/>
          <w:sz w:val="24"/>
          <w:szCs w:val="24"/>
        </w:rPr>
        <w:t xml:space="preserve">                     </w:t>
      </w:r>
      <w:r w:rsidRPr="00DA554D">
        <w:rPr>
          <w:rFonts w:eastAsia="Times New Roman" w:cstheme="minorHAnsi"/>
          <w:color w:val="000000"/>
          <w:sz w:val="24"/>
          <w:szCs w:val="24"/>
        </w:rPr>
        <w:t>w terminie</w:t>
      </w:r>
      <w:r w:rsidR="00B54BD7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E667C" w:rsidRPr="00DA554D">
        <w:rPr>
          <w:rFonts w:eastAsia="Times New Roman" w:cstheme="minorHAnsi"/>
          <w:color w:val="000000"/>
          <w:sz w:val="24"/>
          <w:szCs w:val="24"/>
        </w:rPr>
        <w:t>14</w:t>
      </w:r>
      <w:r w:rsidR="00B54BD7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A554D">
        <w:rPr>
          <w:rFonts w:eastAsia="Times New Roman" w:cstheme="minorHAnsi"/>
          <w:color w:val="000000"/>
          <w:sz w:val="24"/>
          <w:szCs w:val="24"/>
        </w:rPr>
        <w:t>dni od dnia przedłożenia Zamawiającemu faktury VAT.</w:t>
      </w:r>
    </w:p>
    <w:p w14:paraId="7CBFBD13" w14:textId="77777777" w:rsidR="00FC710E" w:rsidRPr="00DA554D" w:rsidRDefault="00592A50" w:rsidP="009D6BA0">
      <w:pPr>
        <w:pStyle w:val="Akapitzlist"/>
        <w:widowControl w:val="0"/>
        <w:numPr>
          <w:ilvl w:val="2"/>
          <w:numId w:val="2"/>
        </w:numPr>
        <w:spacing w:after="0"/>
        <w:ind w:left="284" w:hanging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Wykonawca jest zobowiązany do wystawienia i dostarczenia Zamawiającemu faktury VAT, która zawierać będzie następujące dane:</w:t>
      </w:r>
    </w:p>
    <w:p w14:paraId="62C58D58" w14:textId="7B2314AB" w:rsidR="00FC710E" w:rsidRPr="00DA554D" w:rsidRDefault="00592A50" w:rsidP="009D6BA0">
      <w:pPr>
        <w:pStyle w:val="Akapitzlist"/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Nabywca:</w:t>
      </w: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9D6BA0"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>……………………..</w:t>
      </w:r>
    </w:p>
    <w:p w14:paraId="4FCC4FB2" w14:textId="6F2DAA96" w:rsidR="00FC710E" w:rsidRPr="00DA554D" w:rsidRDefault="00592A50" w:rsidP="009D6BA0">
      <w:pPr>
        <w:pStyle w:val="Akapitzlist"/>
        <w:widowControl w:val="0"/>
        <w:spacing w:after="0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Odbiorca: </w:t>
      </w:r>
      <w:r w:rsidR="009D6BA0" w:rsidRPr="00DA554D">
        <w:rPr>
          <w:rFonts w:eastAsia="Times New Roman" w:cstheme="minorHAnsi"/>
          <w:color w:val="000000"/>
          <w:sz w:val="24"/>
          <w:szCs w:val="24"/>
        </w:rPr>
        <w:t>……………………..</w:t>
      </w:r>
    </w:p>
    <w:p w14:paraId="6C1A3AA0" w14:textId="426ED5CE" w:rsidR="00FC710E" w:rsidRPr="00DA554D" w:rsidRDefault="00592A50" w:rsidP="009D6BA0">
      <w:pPr>
        <w:pStyle w:val="Akapitzlist"/>
        <w:widowControl w:val="0"/>
        <w:numPr>
          <w:ilvl w:val="2"/>
          <w:numId w:val="2"/>
        </w:numPr>
        <w:spacing w:after="0"/>
        <w:ind w:left="284" w:hanging="142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</w:pPr>
      <w:r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 xml:space="preserve">W przypadku zgłoszenia uwag przez Zamawiającego do przedmiotu umowy, Wykonawca wniesie niezbędne poprawki i przekaże Zamawiającemu przedmiot umowy do ponownego odebrania </w:t>
      </w:r>
      <w:r w:rsidR="009D6BA0"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br/>
      </w:r>
      <w:r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 xml:space="preserve">w terminie </w:t>
      </w:r>
      <w:r w:rsidR="00240199"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>3</w:t>
      </w:r>
      <w:r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 xml:space="preserve"> dni roboczych od dnia otrzymania uwag.</w:t>
      </w:r>
    </w:p>
    <w:p w14:paraId="37C2A2AF" w14:textId="74E16B63" w:rsidR="00736F19" w:rsidRPr="00DA554D" w:rsidRDefault="00736F19" w:rsidP="00736F19">
      <w:pPr>
        <w:pStyle w:val="Akapitzlist"/>
        <w:widowControl w:val="0"/>
        <w:numPr>
          <w:ilvl w:val="2"/>
          <w:numId w:val="2"/>
        </w:numPr>
        <w:spacing w:after="0"/>
        <w:ind w:left="284" w:hanging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  <w:t>Wykonawca oświadcza, że numer rachunku rozliczeniowego wskazany w fakturach, które będą wystawiane w jego imieniu, jest rachunkiem, dla którego zgodnie z rozdziałem 3a ustawy z dn. 29.08.1997 r. Prawo bankowe prowadzony jest rachunek VAT.</w:t>
      </w:r>
    </w:p>
    <w:p w14:paraId="4547F998" w14:textId="77777777" w:rsidR="00FC710E" w:rsidRPr="00DA554D" w:rsidRDefault="00FC710E">
      <w:pPr>
        <w:widowControl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pl-PL" w:bidi="pl-PL"/>
        </w:rPr>
      </w:pPr>
    </w:p>
    <w:p w14:paraId="753F2497" w14:textId="77777777" w:rsidR="00FC710E" w:rsidRPr="00DA554D" w:rsidRDefault="00592A50">
      <w:pPr>
        <w:widowControl w:val="0"/>
        <w:spacing w:after="0" w:line="360" w:lineRule="auto"/>
        <w:ind w:left="2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§5</w:t>
      </w:r>
    </w:p>
    <w:p w14:paraId="126BB609" w14:textId="50A44472" w:rsidR="00FC710E" w:rsidRPr="00DA554D" w:rsidRDefault="00592A50" w:rsidP="009D6BA0">
      <w:pPr>
        <w:pStyle w:val="Akapitzlist"/>
        <w:widowControl w:val="0"/>
        <w:numPr>
          <w:ilvl w:val="3"/>
          <w:numId w:val="2"/>
        </w:numPr>
        <w:spacing w:after="0"/>
        <w:ind w:left="426" w:hanging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Cs/>
          <w:color w:val="000000"/>
          <w:sz w:val="24"/>
          <w:szCs w:val="24"/>
        </w:rPr>
        <w:t xml:space="preserve">W ramach wynagrodzenia, o którym mowa w §3 umowy Wykonawca udziela Zamawiającemu bezterminowej, niewyłącznej, nieograniczonej czasowo licencji </w:t>
      </w:r>
      <w:r w:rsidR="00F64C1D" w:rsidRPr="00DA554D">
        <w:rPr>
          <w:rFonts w:eastAsia="Times New Roman" w:cstheme="minorHAnsi"/>
          <w:bCs/>
          <w:color w:val="000000"/>
          <w:sz w:val="24"/>
          <w:szCs w:val="24"/>
        </w:rPr>
        <w:t xml:space="preserve">na systemy </w:t>
      </w:r>
      <w:r w:rsidRPr="00DA554D">
        <w:rPr>
          <w:rFonts w:eastAsia="Times New Roman" w:cstheme="minorHAnsi"/>
          <w:bCs/>
          <w:color w:val="000000"/>
          <w:sz w:val="24"/>
          <w:szCs w:val="24"/>
        </w:rPr>
        <w:t>będącego przedmiotem niniejszej umowy.</w:t>
      </w:r>
    </w:p>
    <w:p w14:paraId="49333071" w14:textId="239058A8" w:rsidR="00FC710E" w:rsidRPr="00DA554D" w:rsidRDefault="00592A50" w:rsidP="009D6BA0">
      <w:pPr>
        <w:pStyle w:val="Akapitzlist"/>
        <w:widowControl w:val="0"/>
        <w:numPr>
          <w:ilvl w:val="3"/>
          <w:numId w:val="2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 xml:space="preserve">Na podstawie niniejszej umowy i w ramach określonego w § 3 umowy wynagrodzenia Wykonawca udziela Zamawiającemu licencji, o której mowa w ust. 1 powyżej, w szczególności </w:t>
      </w:r>
      <w:r w:rsidR="00404F0F" w:rsidRPr="00DA554D">
        <w:rPr>
          <w:rFonts w:cstheme="minorHAnsi"/>
          <w:sz w:val="24"/>
          <w:szCs w:val="24"/>
        </w:rPr>
        <w:br/>
      </w:r>
      <w:r w:rsidRPr="00DA554D">
        <w:rPr>
          <w:rFonts w:cstheme="minorHAnsi"/>
          <w:sz w:val="24"/>
          <w:szCs w:val="24"/>
        </w:rPr>
        <w:lastRenderedPageBreak/>
        <w:t>na następujących polach eksploatacji:</w:t>
      </w:r>
    </w:p>
    <w:p w14:paraId="4BD6293B" w14:textId="7506000D" w:rsidR="00FC710E" w:rsidRPr="00DA554D" w:rsidRDefault="00592A50" w:rsidP="009D6BA0">
      <w:pPr>
        <w:pStyle w:val="Akapitzlist"/>
        <w:widowControl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 xml:space="preserve"> a) w zakresie utrwalania i zwielokrotniania przedmiotu umowy — wytwarzania każdą dowolną techniką jego egzemplarzy, w tym techniką drukarską, reprograficzną, zapisu magnetycznego oraz techniką cyfrową, </w:t>
      </w:r>
    </w:p>
    <w:p w14:paraId="71F88F87" w14:textId="76AAC691" w:rsidR="00FC710E" w:rsidRPr="00DA554D" w:rsidRDefault="00592A50" w:rsidP="009D6BA0">
      <w:pPr>
        <w:pStyle w:val="Akapitzlist"/>
        <w:widowControl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 xml:space="preserve">b) w zakresie rozpowszechniania przedmiotu umowy - publicznego wykonania, wystawienia, wyświetlenia, odtworzenia oraz nadawania i reemitowania, przekazania określonemu odbiorcy, </w:t>
      </w:r>
      <w:r w:rsidR="009D6BA0" w:rsidRPr="00DA554D">
        <w:rPr>
          <w:rFonts w:cstheme="minorHAnsi"/>
          <w:sz w:val="24"/>
          <w:szCs w:val="24"/>
        </w:rPr>
        <w:br/>
      </w:r>
      <w:r w:rsidRPr="00DA554D">
        <w:rPr>
          <w:rFonts w:cstheme="minorHAnsi"/>
          <w:sz w:val="24"/>
          <w:szCs w:val="24"/>
        </w:rPr>
        <w:t xml:space="preserve">a także publicznego udostępnienia w taki sposób, aby każdy mógł mieć do niego dostęp w miejscu i czasie przez siebie wybranym (w szczególności w sieci Internet), </w:t>
      </w:r>
    </w:p>
    <w:p w14:paraId="67A718BD" w14:textId="3409E65F" w:rsidR="00FC710E" w:rsidRPr="00DA554D" w:rsidRDefault="00592A50" w:rsidP="009D6BA0">
      <w:pPr>
        <w:pStyle w:val="Akapitzlist"/>
        <w:widowControl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c) dowolne przetwarzanie przedmiotu umowy</w:t>
      </w:r>
      <w:r w:rsidR="009D6BA0" w:rsidRPr="00DA554D">
        <w:rPr>
          <w:rFonts w:cstheme="minorHAnsi"/>
          <w:sz w:val="24"/>
          <w:szCs w:val="24"/>
        </w:rPr>
        <w:t>,</w:t>
      </w:r>
    </w:p>
    <w:p w14:paraId="106CFDAE" w14:textId="5DFBC1D6" w:rsidR="00FC710E" w:rsidRPr="00DA554D" w:rsidRDefault="00592A50" w:rsidP="009D6BA0">
      <w:pPr>
        <w:pStyle w:val="Akapitzlist"/>
        <w:widowControl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d) trwałe lub czasowe zwielokrotnianie przedmiotu umowy</w:t>
      </w:r>
      <w:r w:rsidR="009D6BA0" w:rsidRPr="00DA554D">
        <w:rPr>
          <w:rFonts w:cstheme="minorHAnsi"/>
          <w:sz w:val="24"/>
          <w:szCs w:val="24"/>
        </w:rPr>
        <w:t xml:space="preserve"> </w:t>
      </w:r>
      <w:r w:rsidRPr="00DA554D">
        <w:rPr>
          <w:rFonts w:cstheme="minorHAnsi"/>
          <w:sz w:val="24"/>
          <w:szCs w:val="24"/>
        </w:rPr>
        <w:t xml:space="preserve">w całości lub części jakimikolwiek środkami i w jakiejkolwiek formie, w tym wprowadzanie, wyświetlanie, stosowanie, przekazywanie i przechowywanie m.in. do systemu informatycznego, pamięci komputera, sieci komputerowych, </w:t>
      </w:r>
    </w:p>
    <w:p w14:paraId="404CA8B8" w14:textId="7B21EA0E" w:rsidR="00FC710E" w:rsidRPr="00DA554D" w:rsidRDefault="00592A50" w:rsidP="009D6BA0">
      <w:pPr>
        <w:pStyle w:val="Akapitzlist"/>
        <w:widowControl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e) tłumaczenie, przystosowywanie, zmiana układu lub jakakolwiek inna zmian</w:t>
      </w:r>
      <w:r w:rsidR="00404F0F" w:rsidRPr="00DA554D">
        <w:rPr>
          <w:rFonts w:cstheme="minorHAnsi"/>
          <w:sz w:val="24"/>
          <w:szCs w:val="24"/>
        </w:rPr>
        <w:t xml:space="preserve">                                             </w:t>
      </w:r>
      <w:r w:rsidRPr="00DA554D">
        <w:rPr>
          <w:rFonts w:cstheme="minorHAnsi"/>
          <w:sz w:val="24"/>
          <w:szCs w:val="24"/>
        </w:rPr>
        <w:t xml:space="preserve">w oprogramowaniu, w tym łączenie w jeden system z innymi programami, </w:t>
      </w:r>
    </w:p>
    <w:p w14:paraId="57F170A3" w14:textId="77777777" w:rsidR="00FC710E" w:rsidRPr="00DA554D" w:rsidRDefault="00592A50" w:rsidP="009D6BA0">
      <w:pPr>
        <w:pStyle w:val="Akapitzlist"/>
        <w:widowControl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 xml:space="preserve">f) modyfikowanie kodu źródłowego, </w:t>
      </w:r>
    </w:p>
    <w:p w14:paraId="5C45072E" w14:textId="691DD76C" w:rsidR="00FC710E" w:rsidRPr="00DA554D" w:rsidRDefault="00592A50" w:rsidP="00F64C1D">
      <w:pPr>
        <w:pStyle w:val="Akapitzlist"/>
        <w:widowControl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g) wykonywanie i zezwalanie na wykonywanie zależnych praw autorskich na wszystkich powyżej określonych polach eksploatacji.</w:t>
      </w:r>
    </w:p>
    <w:p w14:paraId="11F56212" w14:textId="42E03C1A" w:rsidR="00FC710E" w:rsidRPr="00DA554D" w:rsidRDefault="00F64C1D" w:rsidP="009D6BA0">
      <w:pPr>
        <w:widowControl w:val="0"/>
        <w:spacing w:after="0"/>
        <w:ind w:left="284" w:hanging="264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Cs/>
          <w:color w:val="000000"/>
          <w:sz w:val="24"/>
          <w:szCs w:val="24"/>
        </w:rPr>
        <w:t xml:space="preserve">3. Licencja na oprogramowanie nie ogranicza sposobu pracy użytkowników końcowych (np. Praca </w:t>
      </w:r>
      <w:r w:rsidR="009D6BA0" w:rsidRPr="00DA554D">
        <w:rPr>
          <w:rFonts w:eastAsia="Times New Roman" w:cstheme="minorHAnsi"/>
          <w:bCs/>
          <w:color w:val="000000"/>
          <w:sz w:val="24"/>
          <w:szCs w:val="24"/>
        </w:rPr>
        <w:t xml:space="preserve">         </w:t>
      </w:r>
      <w:r w:rsidRPr="00DA554D">
        <w:rPr>
          <w:rFonts w:eastAsia="Times New Roman" w:cstheme="minorHAnsi"/>
          <w:bCs/>
          <w:color w:val="000000"/>
          <w:sz w:val="24"/>
          <w:szCs w:val="24"/>
        </w:rPr>
        <w:t>w LAN, praca zdalna poprzez Internet).</w:t>
      </w:r>
    </w:p>
    <w:p w14:paraId="0DC01500" w14:textId="3D94D032" w:rsidR="00FC710E" w:rsidRPr="00DA554D" w:rsidRDefault="00F64C1D" w:rsidP="009D6BA0">
      <w:pPr>
        <w:widowControl w:val="0"/>
        <w:spacing w:after="0"/>
        <w:ind w:left="284" w:hanging="264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Cs/>
          <w:color w:val="000000"/>
          <w:sz w:val="24"/>
          <w:szCs w:val="24"/>
        </w:rPr>
        <w:t>4. Licencja oprogramowania nie ogranicza prawa Zamawiającego do wykonania kopii bezpieczeństwa oprogramowania w ilości, którą uzna za stosowną.</w:t>
      </w:r>
    </w:p>
    <w:p w14:paraId="1CF25DEB" w14:textId="5ABDA481" w:rsidR="00FC710E" w:rsidRPr="00DA554D" w:rsidRDefault="00F64C1D" w:rsidP="009D6BA0">
      <w:pPr>
        <w:widowControl w:val="0"/>
        <w:spacing w:after="0"/>
        <w:ind w:left="284" w:hanging="264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Cs/>
          <w:color w:val="000000"/>
          <w:sz w:val="24"/>
          <w:szCs w:val="24"/>
        </w:rPr>
        <w:t>5. Licencja oprogramowania nie ogranicza prawa Zamawiającego do instalacji użytkowania oprogramowania na serwerach zapasowych uruchamianych w przypadku awarii serwerów podstawowych.</w:t>
      </w:r>
    </w:p>
    <w:p w14:paraId="1909CDB3" w14:textId="5B443270" w:rsidR="00FC710E" w:rsidRPr="00DA554D" w:rsidRDefault="00F64C1D" w:rsidP="009D6BA0">
      <w:pPr>
        <w:widowControl w:val="0"/>
        <w:spacing w:after="0"/>
        <w:ind w:left="284" w:hanging="264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Cs/>
          <w:color w:val="000000"/>
          <w:sz w:val="24"/>
          <w:szCs w:val="24"/>
        </w:rPr>
        <w:t xml:space="preserve">6. Licencja oprogramowania nie ogranicza prawa Zamawiającego do korzystania z oprogramowania </w:t>
      </w:r>
      <w:r w:rsidR="00404F0F" w:rsidRPr="00DA554D">
        <w:rPr>
          <w:rFonts w:eastAsia="Times New Roman" w:cstheme="minorHAnsi"/>
          <w:bCs/>
          <w:color w:val="000000"/>
          <w:sz w:val="24"/>
          <w:szCs w:val="24"/>
        </w:rPr>
        <w:t xml:space="preserve">    </w:t>
      </w:r>
      <w:r w:rsidRPr="00DA554D">
        <w:rPr>
          <w:rFonts w:eastAsia="Times New Roman" w:cstheme="minorHAnsi"/>
          <w:bCs/>
          <w:color w:val="000000"/>
          <w:sz w:val="24"/>
          <w:szCs w:val="24"/>
        </w:rPr>
        <w:t>na dowolnym komputerze (licencja nie jest przypisana do komputera/urządzenia).</w:t>
      </w:r>
    </w:p>
    <w:p w14:paraId="282510E3" w14:textId="77777777" w:rsidR="00FC710E" w:rsidRPr="00DA554D" w:rsidRDefault="00FC710E">
      <w:pPr>
        <w:widowControl w:val="0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105AB88" w14:textId="77777777" w:rsidR="00FC710E" w:rsidRPr="00DA554D" w:rsidRDefault="00592A50">
      <w:pPr>
        <w:widowControl w:val="0"/>
        <w:spacing w:after="0" w:line="360" w:lineRule="auto"/>
        <w:ind w:left="20"/>
        <w:jc w:val="center"/>
        <w:rPr>
          <w:rFonts w:eastAsia="Times New Roman" w:cstheme="minorHAnsi"/>
          <w:b/>
          <w:bCs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§6</w:t>
      </w:r>
    </w:p>
    <w:p w14:paraId="41925CCB" w14:textId="77777777" w:rsidR="00FC710E" w:rsidRPr="00DA554D" w:rsidRDefault="00592A50" w:rsidP="00010A00">
      <w:pPr>
        <w:pStyle w:val="Akapitzlist"/>
        <w:widowControl w:val="0"/>
        <w:numPr>
          <w:ilvl w:val="2"/>
          <w:numId w:val="1"/>
        </w:numPr>
        <w:tabs>
          <w:tab w:val="clear" w:pos="2160"/>
          <w:tab w:val="left" w:pos="426"/>
        </w:tabs>
        <w:spacing w:after="0"/>
        <w:ind w:hanging="216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Wykonawca zapłaci Zamawiającemu karę umowną:</w:t>
      </w:r>
    </w:p>
    <w:p w14:paraId="26FEB02A" w14:textId="3E947662" w:rsidR="00FC710E" w:rsidRPr="00DA554D" w:rsidRDefault="00592A50" w:rsidP="00010A00">
      <w:pPr>
        <w:widowControl w:val="0"/>
        <w:numPr>
          <w:ilvl w:val="0"/>
          <w:numId w:val="3"/>
        </w:numPr>
        <w:tabs>
          <w:tab w:val="clear" w:pos="845"/>
          <w:tab w:val="left" w:pos="378"/>
        </w:tabs>
        <w:spacing w:after="0"/>
        <w:ind w:left="420" w:firstLine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w przypadku niedotrzymania terminu zakończenia prac określonego w § </w:t>
      </w:r>
      <w:r w:rsidR="00010A00" w:rsidRPr="00DA554D">
        <w:rPr>
          <w:rFonts w:eastAsia="Times New Roman" w:cstheme="minorHAnsi"/>
          <w:color w:val="000000"/>
          <w:sz w:val="24"/>
          <w:szCs w:val="24"/>
        </w:rPr>
        <w:t>1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 umowy lub terminu na dokonanie poprawek, o którym mowa w §4 ust. 3 umowy, w wysokości </w:t>
      </w:r>
      <w:r w:rsidR="00F64C1D" w:rsidRPr="00DA554D">
        <w:rPr>
          <w:rFonts w:eastAsia="Times New Roman" w:cstheme="minorHAnsi"/>
          <w:color w:val="000000"/>
          <w:sz w:val="24"/>
          <w:szCs w:val="24"/>
        </w:rPr>
        <w:t>0,5</w:t>
      </w:r>
      <w:r w:rsidR="004E667C" w:rsidRPr="00DA554D">
        <w:rPr>
          <w:rFonts w:eastAsia="Times New Roman" w:cstheme="minorHAnsi"/>
          <w:color w:val="000000"/>
          <w:sz w:val="24"/>
          <w:szCs w:val="24"/>
        </w:rPr>
        <w:t>%</w:t>
      </w:r>
      <w:r w:rsidRPr="00DA554D">
        <w:rPr>
          <w:rFonts w:eastAsia="Trebuchet MS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 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wynagrodzenia umownego </w:t>
      </w:r>
      <w:r w:rsidR="00B54BD7" w:rsidRPr="00DA554D">
        <w:rPr>
          <w:rFonts w:eastAsia="Times New Roman" w:cstheme="minorHAnsi"/>
          <w:color w:val="000000"/>
          <w:sz w:val="24"/>
          <w:szCs w:val="24"/>
        </w:rPr>
        <w:t>netto</w:t>
      </w:r>
      <w:r w:rsidRPr="00DA554D">
        <w:rPr>
          <w:rFonts w:eastAsia="Times New Roman" w:cstheme="minorHAnsi"/>
          <w:color w:val="000000"/>
          <w:sz w:val="24"/>
          <w:szCs w:val="24"/>
        </w:rPr>
        <w:t>, o którym mowa w §3 umowy, za każdy dzień opóźnienia;</w:t>
      </w:r>
    </w:p>
    <w:p w14:paraId="13B8FBA0" w14:textId="07C1528D" w:rsidR="00FC710E" w:rsidRPr="00DA554D" w:rsidRDefault="00592A50" w:rsidP="00010A00">
      <w:pPr>
        <w:widowControl w:val="0"/>
        <w:numPr>
          <w:ilvl w:val="0"/>
          <w:numId w:val="3"/>
        </w:numPr>
        <w:tabs>
          <w:tab w:val="clear" w:pos="845"/>
          <w:tab w:val="left" w:pos="368"/>
        </w:tabs>
        <w:spacing w:after="0"/>
        <w:ind w:left="420" w:firstLine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za odstąpienie od umowy przez Zamawiającego lub Wykonawcę z przyczyn, za które ponosi odpowiedzialność Wykonawca w wysokości </w:t>
      </w:r>
      <w:r w:rsidR="00F64C1D" w:rsidRPr="00DA554D">
        <w:rPr>
          <w:rFonts w:eastAsia="Times New Roman" w:cstheme="minorHAnsi"/>
          <w:color w:val="000000"/>
          <w:sz w:val="24"/>
          <w:szCs w:val="24"/>
        </w:rPr>
        <w:t>5</w:t>
      </w:r>
      <w:r w:rsidR="004E667C" w:rsidRPr="00DA554D">
        <w:rPr>
          <w:rFonts w:eastAsia="Times New Roman" w:cstheme="minorHAnsi"/>
          <w:color w:val="000000"/>
          <w:sz w:val="24"/>
          <w:szCs w:val="24"/>
        </w:rPr>
        <w:t>%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 wynagrodzenia umownego </w:t>
      </w:r>
      <w:r w:rsidR="00B54BD7" w:rsidRPr="00DA554D">
        <w:rPr>
          <w:rFonts w:eastAsia="Times New Roman" w:cstheme="minorHAnsi"/>
          <w:color w:val="000000"/>
          <w:sz w:val="24"/>
          <w:szCs w:val="24"/>
        </w:rPr>
        <w:t>netto</w:t>
      </w:r>
      <w:r w:rsidRPr="00DA554D">
        <w:rPr>
          <w:rFonts w:eastAsia="Times New Roman" w:cstheme="minorHAnsi"/>
          <w:color w:val="000000"/>
          <w:sz w:val="24"/>
          <w:szCs w:val="24"/>
        </w:rPr>
        <w:t>,</w:t>
      </w:r>
      <w:r w:rsidR="00DD6B6D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A554D">
        <w:rPr>
          <w:rFonts w:eastAsia="Times New Roman" w:cstheme="minorHAnsi"/>
          <w:color w:val="000000"/>
          <w:sz w:val="24"/>
          <w:szCs w:val="24"/>
        </w:rPr>
        <w:t>o</w:t>
      </w:r>
      <w:r w:rsidR="00F64C1D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A554D">
        <w:rPr>
          <w:rFonts w:eastAsia="Times New Roman" w:cstheme="minorHAnsi"/>
          <w:color w:val="000000"/>
          <w:sz w:val="24"/>
          <w:szCs w:val="24"/>
        </w:rPr>
        <w:t>którym mowa w §3 umowy.</w:t>
      </w:r>
    </w:p>
    <w:p w14:paraId="3A99DDBA" w14:textId="77777777" w:rsidR="00FC710E" w:rsidRPr="00DA554D" w:rsidRDefault="00592A50" w:rsidP="00010A00">
      <w:pPr>
        <w:pStyle w:val="Akapitzlist"/>
        <w:widowControl w:val="0"/>
        <w:numPr>
          <w:ilvl w:val="2"/>
          <w:numId w:val="1"/>
        </w:numPr>
        <w:tabs>
          <w:tab w:val="clear" w:pos="2160"/>
          <w:tab w:val="left" w:pos="368"/>
          <w:tab w:val="left" w:pos="426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Zamawiający ma prawo dochodzenia odszkodowania przewyższającego karę umowną.</w:t>
      </w:r>
    </w:p>
    <w:p w14:paraId="062B0A99" w14:textId="60F9D22E" w:rsidR="00715573" w:rsidRPr="00DA554D" w:rsidRDefault="00736F19" w:rsidP="00010A00">
      <w:pPr>
        <w:pStyle w:val="Akapitzlist"/>
        <w:widowControl w:val="0"/>
        <w:numPr>
          <w:ilvl w:val="2"/>
          <w:numId w:val="1"/>
        </w:numPr>
        <w:tabs>
          <w:tab w:val="clear" w:pos="2160"/>
          <w:tab w:val="left" w:pos="368"/>
          <w:tab w:val="left" w:pos="426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lastRenderedPageBreak/>
        <w:t>Strony umowy oświadczają, że kary</w:t>
      </w:r>
      <w:r w:rsidR="00715573" w:rsidRPr="00DA554D">
        <w:rPr>
          <w:rFonts w:cstheme="minorHAnsi"/>
          <w:sz w:val="24"/>
          <w:szCs w:val="24"/>
        </w:rPr>
        <w:t xml:space="preserve"> umowne sumarycznie nie </w:t>
      </w:r>
      <w:r w:rsidR="00DD6B6D" w:rsidRPr="00DA554D">
        <w:rPr>
          <w:rFonts w:cstheme="minorHAnsi"/>
          <w:sz w:val="24"/>
          <w:szCs w:val="24"/>
        </w:rPr>
        <w:t xml:space="preserve">mogą </w:t>
      </w:r>
      <w:r w:rsidR="00715573" w:rsidRPr="00DA554D">
        <w:rPr>
          <w:rFonts w:cstheme="minorHAnsi"/>
          <w:sz w:val="24"/>
          <w:szCs w:val="24"/>
        </w:rPr>
        <w:t>przekroczyć 20% wartości zamówienia netto.</w:t>
      </w:r>
    </w:p>
    <w:p w14:paraId="6BED8DA6" w14:textId="7D27EF1D" w:rsidR="00FC710E" w:rsidRPr="00DA554D" w:rsidRDefault="00592A50" w:rsidP="00D73525">
      <w:pPr>
        <w:pStyle w:val="Akapitzlist"/>
        <w:widowControl w:val="0"/>
        <w:numPr>
          <w:ilvl w:val="2"/>
          <w:numId w:val="1"/>
        </w:numPr>
        <w:tabs>
          <w:tab w:val="clear" w:pos="2160"/>
          <w:tab w:val="left" w:pos="368"/>
          <w:tab w:val="left" w:pos="426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t>Zamawiający ma prawo potrącić karę umowną z należnego wynagrodzenia Wykonawcy, na co Wykonawca wyraża zgodę.</w:t>
      </w:r>
    </w:p>
    <w:p w14:paraId="16256E76" w14:textId="77777777" w:rsidR="00D73525" w:rsidRPr="00DA554D" w:rsidRDefault="00D73525" w:rsidP="00D73525">
      <w:pPr>
        <w:pStyle w:val="Akapitzlist"/>
        <w:widowControl w:val="0"/>
        <w:tabs>
          <w:tab w:val="left" w:pos="368"/>
          <w:tab w:val="left" w:pos="426"/>
        </w:tabs>
        <w:spacing w:after="0"/>
        <w:ind w:left="284"/>
        <w:jc w:val="both"/>
        <w:rPr>
          <w:rFonts w:eastAsia="Times New Roman" w:cstheme="minorHAnsi"/>
          <w:sz w:val="24"/>
          <w:szCs w:val="24"/>
        </w:rPr>
      </w:pPr>
    </w:p>
    <w:p w14:paraId="135FFD0A" w14:textId="77777777" w:rsidR="00FC710E" w:rsidRPr="00DA554D" w:rsidRDefault="00592A50">
      <w:pPr>
        <w:widowControl w:val="0"/>
        <w:spacing w:after="0" w:line="360" w:lineRule="auto"/>
        <w:ind w:left="20"/>
        <w:jc w:val="center"/>
        <w:rPr>
          <w:rFonts w:eastAsia="Times New Roman" w:cstheme="minorHAnsi"/>
          <w:b/>
          <w:bCs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§7</w:t>
      </w:r>
    </w:p>
    <w:p w14:paraId="647B131E" w14:textId="77777777" w:rsidR="00FC710E" w:rsidRPr="00DA554D" w:rsidRDefault="00592A50" w:rsidP="00010A00">
      <w:pPr>
        <w:widowControl w:val="0"/>
        <w:spacing w:after="0"/>
        <w:ind w:left="240" w:hangingChars="100" w:hanging="24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1. Zamawiający przewiduje możliwość dokonania następujących zmian postanowień zawartej umowy w stosunku do treści oferty:</w:t>
      </w:r>
    </w:p>
    <w:p w14:paraId="60993F5C" w14:textId="77777777" w:rsidR="00FC710E" w:rsidRPr="00DA554D" w:rsidRDefault="00592A50" w:rsidP="00010A00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terminu wykonania zadania w następujących przypadkach:</w:t>
      </w:r>
    </w:p>
    <w:p w14:paraId="7220A7FA" w14:textId="77777777" w:rsidR="00FC710E" w:rsidRPr="00DA554D" w:rsidRDefault="00592A50" w:rsidP="00010A00">
      <w:pPr>
        <w:pStyle w:val="Akapitzlist"/>
        <w:widowControl w:val="0"/>
        <w:numPr>
          <w:ilvl w:val="0"/>
          <w:numId w:val="5"/>
        </w:numPr>
        <w:tabs>
          <w:tab w:val="left" w:pos="1155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w przypadku wystąpienia okoliczności niezależnych zarówno od Zamawiającego jak i od Wykonawcy uniemożliwiających terminowe wykonanie zamówienia,</w:t>
      </w:r>
    </w:p>
    <w:p w14:paraId="69D90FD0" w14:textId="72894AA6" w:rsidR="00FC710E" w:rsidRPr="00DA554D" w:rsidRDefault="00592A50" w:rsidP="00010A00">
      <w:pPr>
        <w:widowControl w:val="0"/>
        <w:numPr>
          <w:ilvl w:val="0"/>
          <w:numId w:val="5"/>
        </w:numPr>
        <w:tabs>
          <w:tab w:val="left" w:pos="1155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</w:t>
      </w:r>
      <w:r w:rsidR="00404F0F" w:rsidRPr="00DA554D">
        <w:rPr>
          <w:rFonts w:eastAsia="Times New Roman" w:cstheme="minorHAnsi"/>
          <w:color w:val="000000"/>
          <w:sz w:val="24"/>
          <w:szCs w:val="24"/>
        </w:rPr>
        <w:t xml:space="preserve">y </w:t>
      </w:r>
      <w:r w:rsidRPr="00DA554D">
        <w:rPr>
          <w:rFonts w:eastAsia="Times New Roman" w:cstheme="minorHAnsi"/>
          <w:color w:val="000000"/>
          <w:sz w:val="24"/>
          <w:szCs w:val="24"/>
        </w:rPr>
        <w:t>w</w:t>
      </w:r>
      <w:r w:rsidRPr="00DA554D">
        <w:rPr>
          <w:rFonts w:eastAsia="Times New Roman" w:cstheme="minorHAnsi"/>
          <w:sz w:val="24"/>
          <w:szCs w:val="24"/>
        </w:rPr>
        <w:t xml:space="preserve"> </w:t>
      </w:r>
      <w:r w:rsidRPr="00DA554D">
        <w:rPr>
          <w:rFonts w:eastAsia="Times New Roman" w:cstheme="minorHAnsi"/>
          <w:color w:val="000000"/>
          <w:sz w:val="24"/>
          <w:szCs w:val="24"/>
        </w:rPr>
        <w:t>znacznych</w:t>
      </w:r>
      <w:r w:rsidR="00404F0F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A554D">
        <w:rPr>
          <w:rFonts w:eastAsia="Times New Roman" w:cstheme="minorHAnsi"/>
          <w:color w:val="000000"/>
          <w:sz w:val="24"/>
          <w:szCs w:val="24"/>
        </w:rPr>
        <w:t>rozmiarach;</w:t>
      </w:r>
    </w:p>
    <w:p w14:paraId="47409147" w14:textId="77777777" w:rsidR="00FC710E" w:rsidRPr="00DA554D" w:rsidRDefault="00592A50" w:rsidP="00010A00">
      <w:pPr>
        <w:pStyle w:val="Akapitzlist"/>
        <w:widowControl w:val="0"/>
        <w:numPr>
          <w:ilvl w:val="0"/>
          <w:numId w:val="4"/>
        </w:numPr>
        <w:tabs>
          <w:tab w:val="left" w:pos="34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gdy nastąpi zmiana stawki podatku VAT przez władzę ustawodawczą w trakcie trwania umowy, wynikająca ze zmiany ustawy o podatku od towarów i usług, oraz podatku akcyzowego;</w:t>
      </w:r>
    </w:p>
    <w:p w14:paraId="13122E28" w14:textId="37BB5F8D" w:rsidR="00FC710E" w:rsidRPr="00DA554D" w:rsidRDefault="00592A50" w:rsidP="00010A00">
      <w:pPr>
        <w:widowControl w:val="0"/>
        <w:numPr>
          <w:ilvl w:val="0"/>
          <w:numId w:val="4"/>
        </w:numPr>
        <w:tabs>
          <w:tab w:val="left" w:pos="356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gdy nastąpi zmiana przepisów prawnych mających wpływ na realizacje umowy, </w:t>
      </w:r>
      <w:r w:rsidR="00010A00" w:rsidRPr="00DA554D">
        <w:rPr>
          <w:rFonts w:eastAsia="Times New Roman" w:cstheme="minorHAnsi"/>
          <w:color w:val="000000"/>
          <w:sz w:val="24"/>
          <w:szCs w:val="24"/>
        </w:rPr>
        <w:br/>
      </w:r>
      <w:r w:rsidRPr="00DA554D">
        <w:rPr>
          <w:rFonts w:eastAsia="Times New Roman" w:cstheme="minorHAnsi"/>
          <w:color w:val="000000"/>
          <w:sz w:val="24"/>
          <w:szCs w:val="24"/>
        </w:rPr>
        <w:t>w szczególności na jej zakres i termin.</w:t>
      </w:r>
    </w:p>
    <w:p w14:paraId="3B817472" w14:textId="56191475" w:rsidR="00FC710E" w:rsidRPr="00DA554D" w:rsidRDefault="00592A50" w:rsidP="00010A00">
      <w:pPr>
        <w:widowControl w:val="0"/>
        <w:numPr>
          <w:ilvl w:val="0"/>
          <w:numId w:val="6"/>
        </w:numPr>
        <w:tabs>
          <w:tab w:val="left" w:pos="356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Zmiana postanowień zawartej umowy może nastąpić wyłącznie za zgodą obu stron,</w:t>
      </w:r>
      <w:r w:rsidR="00010A00" w:rsidRPr="00DA55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A554D">
        <w:rPr>
          <w:rFonts w:eastAsia="Times New Roman" w:cstheme="minorHAnsi"/>
          <w:color w:val="000000"/>
          <w:sz w:val="24"/>
          <w:szCs w:val="24"/>
        </w:rPr>
        <w:t xml:space="preserve">wyrażoną </w:t>
      </w:r>
      <w:r w:rsidR="00010A00" w:rsidRPr="00DA554D">
        <w:rPr>
          <w:rFonts w:eastAsia="Times New Roman" w:cstheme="minorHAnsi"/>
          <w:color w:val="000000"/>
          <w:sz w:val="24"/>
          <w:szCs w:val="24"/>
        </w:rPr>
        <w:t xml:space="preserve">               </w:t>
      </w:r>
      <w:r w:rsidRPr="00DA554D">
        <w:rPr>
          <w:rFonts w:eastAsia="Times New Roman" w:cstheme="minorHAnsi"/>
          <w:color w:val="000000"/>
          <w:sz w:val="24"/>
          <w:szCs w:val="24"/>
        </w:rPr>
        <w:t>w formie pisemnego aneksu - pod rygorem nieważności.</w:t>
      </w:r>
    </w:p>
    <w:p w14:paraId="107C8338" w14:textId="77777777" w:rsidR="00FC710E" w:rsidRPr="00DA554D" w:rsidRDefault="00FC710E">
      <w:pPr>
        <w:pStyle w:val="CM7"/>
        <w:spacing w:line="360" w:lineRule="auto"/>
        <w:jc w:val="both"/>
        <w:rPr>
          <w:rFonts w:asciiTheme="minorHAnsi" w:hAnsiTheme="minorHAnsi" w:cstheme="minorHAnsi"/>
        </w:rPr>
      </w:pPr>
    </w:p>
    <w:p w14:paraId="13C2BA49" w14:textId="33083CAD" w:rsidR="00FC710E" w:rsidRPr="00DA554D" w:rsidRDefault="00592A50">
      <w:pPr>
        <w:pStyle w:val="CM6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  <w:b/>
          <w:bCs/>
        </w:rPr>
        <w:t xml:space="preserve">§ </w:t>
      </w:r>
      <w:r w:rsidR="00F64C1D" w:rsidRPr="00DA554D">
        <w:rPr>
          <w:rFonts w:asciiTheme="minorHAnsi" w:hAnsiTheme="minorHAnsi" w:cstheme="minorHAnsi"/>
          <w:b/>
          <w:bCs/>
        </w:rPr>
        <w:t>8</w:t>
      </w:r>
    </w:p>
    <w:p w14:paraId="30714C2D" w14:textId="7941D9DF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 xml:space="preserve">W rozumieniu umowy „Informacjami Poufnymi” są nieujawnione do wiadomości publicznej informacje, w szczególności techniczne, technologiczne, organizacyjne, handlowe lub administracyjne, ujawnione drugiej Stronie w dowolnej formie, w tym ustnie, pisemnie, drogą elektroniczną, </w:t>
      </w:r>
      <w:r w:rsidR="00404F0F" w:rsidRPr="00DA554D">
        <w:rPr>
          <w:rFonts w:asciiTheme="minorHAnsi" w:hAnsiTheme="minorHAnsi" w:cstheme="minorHAnsi"/>
        </w:rPr>
        <w:t xml:space="preserve">                               </w:t>
      </w:r>
      <w:r w:rsidRPr="00DA554D">
        <w:rPr>
          <w:rFonts w:asciiTheme="minorHAnsi" w:hAnsiTheme="minorHAnsi" w:cstheme="minorHAnsi"/>
        </w:rPr>
        <w:t>na dowolnych nośnikach, także w formie rysunków, fotografii, nagrań, plików, których ujawnienie przez jedną ze Stron mogłoby narazić drogą Stronę na szkodę.</w:t>
      </w:r>
    </w:p>
    <w:p w14:paraId="05842308" w14:textId="77777777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Informacjami Poufnymi są w szczególności:</w:t>
      </w:r>
    </w:p>
    <w:p w14:paraId="3940A4BA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</w:rPr>
        <w:t>Dane osobowe w rozumieniu 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Pr="00DA554D">
        <w:rPr>
          <w:rFonts w:asciiTheme="minorHAnsi" w:hAnsiTheme="minorHAnsi" w:cstheme="minorHAnsi"/>
          <w:b/>
          <w:bCs/>
        </w:rPr>
        <w:t xml:space="preserve"> </w:t>
      </w:r>
      <w:r w:rsidRPr="00DA554D">
        <w:rPr>
          <w:rFonts w:asciiTheme="minorHAnsi" w:hAnsiTheme="minorHAnsi" w:cstheme="minorHAnsi"/>
          <w:bCs/>
        </w:rPr>
        <w:t xml:space="preserve">(ogólnego rozporządzenia o ochronie danych), </w:t>
      </w:r>
    </w:p>
    <w:p w14:paraId="7FFC3D99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  <w:bCs/>
        </w:rPr>
        <w:t>bazy danych wraz z ich strukturą,</w:t>
      </w:r>
    </w:p>
    <w:p w14:paraId="0AD4021C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  <w:bCs/>
        </w:rPr>
        <w:t>dzienniki zdarzeń (logi) generowane przez urządzenia komputerowe lub systemy teleinformatyczne,</w:t>
      </w:r>
    </w:p>
    <w:p w14:paraId="02619277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  <w:bCs/>
        </w:rPr>
        <w:t>dane konfiguracyjne urządzeń komputerowych, sieci i systemów teleinformatycznych lub ich elementów składowych,</w:t>
      </w:r>
    </w:p>
    <w:p w14:paraId="743C8BBC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  <w:bCs/>
        </w:rPr>
        <w:lastRenderedPageBreak/>
        <w:t>dane konfiguracyjne systemów zabezpieczenia logistycznego  Zamawiającego,</w:t>
      </w:r>
    </w:p>
    <w:p w14:paraId="51C9A774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informacje o fizycznej lokalizacji pomieszczeń biurowych i technicznych w budynku Zamawiającego,</w:t>
      </w:r>
    </w:p>
    <w:p w14:paraId="4029FD29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informacje o fizycznej lokalizacji sieci i urządzeń komputerowych lub ich elementów składowych,</w:t>
      </w:r>
    </w:p>
    <w:p w14:paraId="25E1D694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projekty sieci i systemów teleinformatycznych niezależnie od fazy projektu,</w:t>
      </w:r>
    </w:p>
    <w:p w14:paraId="63F1A695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wykazy sprzętu i oprogramowania, w tym klucze licencyjne,</w:t>
      </w:r>
    </w:p>
    <w:p w14:paraId="48909285" w14:textId="77777777" w:rsidR="00FC710E" w:rsidRPr="00DA554D" w:rsidRDefault="00592A50" w:rsidP="00010A00">
      <w:pPr>
        <w:pStyle w:val="CM6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loginy i hasła dostępowe (kody dostępowe) do urządzeń komputerowych, systemów teleinformatycznych lub systemy zabezpieczenia logistycznego.</w:t>
      </w:r>
    </w:p>
    <w:p w14:paraId="6D51E3D6" w14:textId="77777777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 xml:space="preserve">Strona otrzymująca Informacje Poufne zobowiązana jest je chronić i zachować je w ścisłej poufności przy zachowaniu należytej staranności i odpowiednich środków, które stosuje do ochrony własnych Informacji Poufnych, bez względu na sposób, w jaki weszła w ich posiadanie. </w:t>
      </w:r>
    </w:p>
    <w:p w14:paraId="799E7BAE" w14:textId="06BC1DF6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 xml:space="preserve">Udostępnienie Informacji Poufnych osobom trzecim lub wykorzystanie do celów niezwiązanych </w:t>
      </w:r>
      <w:r w:rsidR="00FD7EEF" w:rsidRPr="00DA554D">
        <w:rPr>
          <w:rFonts w:asciiTheme="minorHAnsi" w:hAnsiTheme="minorHAnsi" w:cstheme="minorHAnsi"/>
        </w:rPr>
        <w:t xml:space="preserve">      </w:t>
      </w:r>
      <w:r w:rsidR="00404F0F" w:rsidRPr="00DA554D">
        <w:rPr>
          <w:rFonts w:asciiTheme="minorHAnsi" w:hAnsiTheme="minorHAnsi" w:cstheme="minorHAnsi"/>
        </w:rPr>
        <w:t xml:space="preserve">    </w:t>
      </w:r>
      <w:r w:rsidR="00FD7EEF" w:rsidRPr="00DA554D">
        <w:rPr>
          <w:rFonts w:asciiTheme="minorHAnsi" w:hAnsiTheme="minorHAnsi" w:cstheme="minorHAnsi"/>
        </w:rPr>
        <w:t xml:space="preserve">  </w:t>
      </w:r>
      <w:r w:rsidRPr="00DA554D">
        <w:rPr>
          <w:rFonts w:asciiTheme="minorHAnsi" w:hAnsiTheme="minorHAnsi" w:cstheme="minorHAnsi"/>
        </w:rPr>
        <w:t>z realizacją umowy wymaga uprzedniej pisemnej zgody drugiej Strony.</w:t>
      </w:r>
    </w:p>
    <w:p w14:paraId="4FFBB4A0" w14:textId="77777777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Pracownicy, członkowie władz, współpracownicy, doradcy, przedstawiciele lub podwykonawcy każdej ze Stron mają prawo do wykorzystywania Informacji Poufnych wyłącznie w celach określonych w umowie. Strona otrzymująca Informacje Poufne ograniczy dostęp do nich wyłącznie do tych pracowników, członków władz, współpracowników, doradców lub przedstawicieli, jak również osób, które muszą mieć do nich dostęp w związku z ich zaangażowaniem w ramach umowy, w szczególności podwykonawców. Za naruszenie poufności przez pracowników, członków władz, współpracowników, doradców, przedstawicieli lub podwykonawców każda ze Stron odpowiada jak za własne działania.</w:t>
      </w:r>
    </w:p>
    <w:p w14:paraId="064D460E" w14:textId="77777777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</w:rPr>
        <w:t>W przypadku zakończenia lub rozwiązania umowy każda ze Stron ma prawo żądać od drugiej Strony trwałego zniszczenia Informacji Poufnych, niezależnie od nośnika, na jakim zostały utrwalone</w:t>
      </w:r>
      <w:r w:rsidRPr="00DA554D">
        <w:rPr>
          <w:rFonts w:asciiTheme="minorHAnsi" w:hAnsiTheme="minorHAnsi" w:cstheme="minorHAnsi"/>
          <w:b/>
          <w:bCs/>
        </w:rPr>
        <w:t>.</w:t>
      </w:r>
    </w:p>
    <w:p w14:paraId="5D853816" w14:textId="77777777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Za naruszenie poufności każda ze Stron ma prawo dochodzić odszkodowania od drugiej Strony na zasadach prawa powszechnie obowiązującego w takim zakresie, aby w pełni zrekompensować poniesione szkody.</w:t>
      </w:r>
    </w:p>
    <w:p w14:paraId="5AC59C40" w14:textId="4126C6D6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Obowiązek zachowania poufności i związanej z tym odpowiedzialności pozostają w mocy od dnia podpisania niniejszej umowy do dnia podpisania protokolarnego potwierdzenia zakończenia prac oraz przez okres</w:t>
      </w:r>
      <w:r w:rsidR="00FD7EEF" w:rsidRPr="00DA554D">
        <w:rPr>
          <w:rFonts w:asciiTheme="minorHAnsi" w:hAnsiTheme="minorHAnsi" w:cstheme="minorHAnsi"/>
        </w:rPr>
        <w:t xml:space="preserve"> </w:t>
      </w:r>
      <w:r w:rsidR="00F64C1D" w:rsidRPr="00DA554D">
        <w:rPr>
          <w:rFonts w:asciiTheme="minorHAnsi" w:hAnsiTheme="minorHAnsi" w:cstheme="minorHAnsi"/>
        </w:rPr>
        <w:t>3</w:t>
      </w:r>
      <w:r w:rsidRPr="00DA554D">
        <w:rPr>
          <w:rFonts w:asciiTheme="minorHAnsi" w:hAnsiTheme="minorHAnsi" w:cstheme="minorHAnsi"/>
        </w:rPr>
        <w:t xml:space="preserve"> lat od dnia podpisania protokołu zakończenia prac, nawet w przypadku zaprzestania świadczenia usług przez Wykonawcę na rzecz Zamawiającego.</w:t>
      </w:r>
    </w:p>
    <w:p w14:paraId="6A08318B" w14:textId="77777777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DA554D">
        <w:rPr>
          <w:rFonts w:asciiTheme="minorHAnsi" w:hAnsiTheme="minorHAnsi" w:cstheme="minorHAnsi"/>
        </w:rPr>
        <w:t>Zobowiązania Stron do zachowania poufności nie dotyczą informacji publicznie dostępnych oraz informacji, których obowiązek ujawnienia wynika z powszechnie obowiązujących przepisów prawa, orzeczenia lub decyzji właściwego organu.</w:t>
      </w:r>
    </w:p>
    <w:p w14:paraId="576189B8" w14:textId="77777777" w:rsidR="00FC710E" w:rsidRPr="00DA554D" w:rsidRDefault="00592A50" w:rsidP="00010A00">
      <w:pPr>
        <w:pStyle w:val="CM6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554D">
        <w:rPr>
          <w:rFonts w:asciiTheme="minorHAnsi" w:hAnsiTheme="minorHAnsi" w:cstheme="minorHAnsi"/>
        </w:rPr>
        <w:t>Między stronami zostanie zawarta umowa o powierzenie przetwarzania danych osobowych.</w:t>
      </w:r>
    </w:p>
    <w:p w14:paraId="53ED4B15" w14:textId="77777777" w:rsidR="00FC710E" w:rsidRPr="00DA554D" w:rsidRDefault="00FC710E">
      <w:pPr>
        <w:pStyle w:val="CM6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1664C67" w14:textId="4F56C17C" w:rsidR="00FC710E" w:rsidRPr="00DA554D" w:rsidRDefault="00592A50">
      <w:pPr>
        <w:widowControl w:val="0"/>
        <w:spacing w:after="0" w:line="360" w:lineRule="auto"/>
        <w:ind w:right="6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</w:t>
      </w:r>
      <w:r w:rsidR="00F64C1D" w:rsidRPr="00DA554D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</w:p>
    <w:p w14:paraId="7BCD8527" w14:textId="77777777" w:rsidR="00592A50" w:rsidRPr="00DA554D" w:rsidRDefault="00592A50" w:rsidP="00592A50">
      <w:pPr>
        <w:jc w:val="both"/>
        <w:rPr>
          <w:rFonts w:cstheme="minorHAnsi"/>
          <w:sz w:val="24"/>
          <w:szCs w:val="24"/>
        </w:rPr>
      </w:pPr>
      <w:r w:rsidRPr="00DA554D">
        <w:rPr>
          <w:rFonts w:cstheme="minorHAnsi"/>
          <w:sz w:val="24"/>
          <w:szCs w:val="24"/>
        </w:rPr>
        <w:lastRenderedPageBreak/>
        <w:t>Gwarancja na całość zadania obejmuje okres 12 miesięcy od dnia podpisania protokołu odbioru.</w:t>
      </w:r>
    </w:p>
    <w:p w14:paraId="167A1392" w14:textId="77777777" w:rsidR="00592A50" w:rsidRPr="00DA554D" w:rsidRDefault="00592A50" w:rsidP="00592A50">
      <w:pPr>
        <w:widowControl w:val="0"/>
        <w:spacing w:after="0" w:line="360" w:lineRule="auto"/>
        <w:ind w:right="6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§10</w:t>
      </w:r>
    </w:p>
    <w:p w14:paraId="7AAA153F" w14:textId="34C71EDE" w:rsidR="00302C6E" w:rsidRPr="00DA554D" w:rsidRDefault="00302C6E" w:rsidP="00302C6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>1. Wykonawca udziela na w/w oprogramowanie</w:t>
      </w:r>
      <w:r w:rsidR="00D44EB3" w:rsidRPr="00DA554D">
        <w:rPr>
          <w:rFonts w:eastAsia="Times New Roman" w:cstheme="minorHAnsi"/>
          <w:sz w:val="24"/>
          <w:szCs w:val="24"/>
          <w:lang w:eastAsia="pl-PL"/>
        </w:rPr>
        <w:t xml:space="preserve"> 12 miesięcznej</w:t>
      </w:r>
      <w:r w:rsidRPr="00DA554D">
        <w:rPr>
          <w:rFonts w:eastAsia="Times New Roman" w:cstheme="minorHAnsi"/>
          <w:sz w:val="24"/>
          <w:szCs w:val="24"/>
          <w:lang w:eastAsia="pl-PL"/>
        </w:rPr>
        <w:t xml:space="preserve"> gwarancji, liczonej od daty zawarcia niniejszej Umowy. Gwarancja obejmuje udostępnienie (poprzez internetowy serwis Wykonawcy lub nośnik CD) nowych wersji oprogramowania, dostosowanych do zmieniających się w czasie jej trwania uwarunkowań prawnych lub zauważonych usterek. Gwarancja nie obejmuje danych umieszczonych w PROGRAMACH oraz konsekwencji niepoprawnego funkcjonowania komputera lub systemu operacyjnego (np. wywołanego wirusem komputerowym).</w:t>
      </w:r>
    </w:p>
    <w:p w14:paraId="69FE1A67" w14:textId="77777777" w:rsidR="00302C6E" w:rsidRPr="00DA554D" w:rsidRDefault="00302C6E" w:rsidP="00302C6E">
      <w:pPr>
        <w:spacing w:after="0" w:line="360" w:lineRule="auto"/>
        <w:ind w:right="60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>2. Zamawiający ma prawo do przedłużenia gwarancji  po wpłaceniu kwoty aktualizacji, której wysokość jest ustalana na preferencyjnych warunkach, określonych poniżej.</w:t>
      </w:r>
    </w:p>
    <w:p w14:paraId="5447DFD2" w14:textId="65283819" w:rsidR="00302C6E" w:rsidRPr="00DA554D" w:rsidRDefault="00302C6E" w:rsidP="00302C6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FD7ADB" w:rsidRPr="00DA554D">
        <w:rPr>
          <w:rFonts w:eastAsia="Times New Roman" w:cstheme="minorHAnsi"/>
          <w:sz w:val="24"/>
          <w:szCs w:val="24"/>
          <w:lang w:eastAsia="pl-PL"/>
        </w:rPr>
        <w:t>Zamawiający zakłada maksymalne koszty związane z aktualizacją zamawianego oprogramowania w wysokości</w:t>
      </w:r>
      <w:r w:rsidRPr="00DA554D">
        <w:rPr>
          <w:rFonts w:eastAsia="Times New Roman" w:cstheme="minorHAnsi"/>
          <w:sz w:val="24"/>
          <w:szCs w:val="24"/>
          <w:lang w:eastAsia="pl-PL"/>
        </w:rPr>
        <w:t>:</w:t>
      </w:r>
    </w:p>
    <w:p w14:paraId="64626589" w14:textId="77777777" w:rsidR="00302C6E" w:rsidRPr="00DA554D" w:rsidRDefault="00302C6E" w:rsidP="00302C6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>- 25% ceny cennikowej licencji programu w przypadku gdy okres między pierwszym zakupem lub ostatnią umową aktualizacyjną wynosi do 12 miesięcy;</w:t>
      </w:r>
    </w:p>
    <w:p w14:paraId="2DDE2857" w14:textId="77777777" w:rsidR="00302C6E" w:rsidRPr="00DA554D" w:rsidRDefault="00302C6E" w:rsidP="00302C6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>- 5% ceny cennikowej licencji programu za każde kolejne stanowisko w sieci o ile okres między pierwszym zakupem lub ostatnią umową aktualizacyjną wynosi do 12 miesięcy;</w:t>
      </w:r>
    </w:p>
    <w:p w14:paraId="3EBE56D7" w14:textId="77777777" w:rsidR="00302C6E" w:rsidRPr="00DA554D" w:rsidRDefault="00302C6E" w:rsidP="00302C6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>- 40% ceny cennikowej licencji programu w przypadku gdy okres między pierwszym zakupem lub ostatnią umową aktualizacyjną wynosi powyżej 12 miesięcy.</w:t>
      </w:r>
    </w:p>
    <w:p w14:paraId="271649A7" w14:textId="77777777" w:rsidR="00302C6E" w:rsidRPr="00DA554D" w:rsidRDefault="00302C6E" w:rsidP="00302C6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>4. Strony ustalają, że kwota aktualizacji może być wpłacona jednorazowo, w 4 lub 12 równych ratach.</w:t>
      </w:r>
    </w:p>
    <w:p w14:paraId="1D145374" w14:textId="269EC0E3" w:rsidR="00302C6E" w:rsidRPr="00DA554D" w:rsidRDefault="00302C6E" w:rsidP="00302C6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>5. Ewentualne zastrzeżenia w zakresie pracy PROGRAMU oraz wnioski usprawniające działanie będą składane przez upoważnionego przedstawiciela Zamawiającego za pośrednictwem Internetu na stosownym formularzu (dostępnym na stro</w:t>
      </w:r>
      <w:r w:rsidR="00FD7ADB" w:rsidRPr="00DA554D">
        <w:rPr>
          <w:rFonts w:eastAsia="Times New Roman" w:cstheme="minorHAnsi"/>
          <w:sz w:val="24"/>
          <w:szCs w:val="24"/>
          <w:lang w:eastAsia="pl-PL"/>
        </w:rPr>
        <w:t>nie producenta/ dostawcy)</w:t>
      </w:r>
      <w:r w:rsidRPr="00DA554D">
        <w:rPr>
          <w:rFonts w:eastAsia="Times New Roman" w:cstheme="minorHAnsi"/>
          <w:sz w:val="24"/>
          <w:szCs w:val="24"/>
          <w:lang w:eastAsia="pl-PL"/>
        </w:rPr>
        <w:t>. Zmiany w PROGRAMIE wprowadzane są po akceptacji Zespołu Projektowego ZAKŁADU, a informacje o nich umieszczane są na stronie internetowej.</w:t>
      </w:r>
    </w:p>
    <w:p w14:paraId="740D4303" w14:textId="77777777" w:rsidR="00592A50" w:rsidRPr="00DA554D" w:rsidRDefault="00592A50" w:rsidP="00592A50">
      <w:pPr>
        <w:widowControl w:val="0"/>
        <w:spacing w:after="0" w:line="360" w:lineRule="auto"/>
        <w:ind w:right="6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§11</w:t>
      </w:r>
    </w:p>
    <w:p w14:paraId="3BD0BBC2" w14:textId="77777777" w:rsidR="00592A50" w:rsidRPr="00DA554D" w:rsidRDefault="00592A50" w:rsidP="00592A50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W sprawach nieuregulowanych niniejszą umową mają zastosowanie przepisy Kodeksu Cywilnego.</w:t>
      </w:r>
    </w:p>
    <w:p w14:paraId="51BFCA15" w14:textId="77777777" w:rsidR="00592A50" w:rsidRPr="00DA554D" w:rsidRDefault="00592A50" w:rsidP="00592A50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5B861D8" w14:textId="77777777" w:rsidR="00592A50" w:rsidRPr="00DA554D" w:rsidRDefault="00592A50" w:rsidP="00592A50">
      <w:pPr>
        <w:widowControl w:val="0"/>
        <w:spacing w:after="0" w:line="360" w:lineRule="auto"/>
        <w:ind w:right="60"/>
        <w:jc w:val="center"/>
        <w:rPr>
          <w:rFonts w:eastAsia="Times New Roman" w:cstheme="minorHAnsi"/>
          <w:b/>
          <w:bCs/>
          <w:sz w:val="24"/>
          <w:szCs w:val="24"/>
        </w:rPr>
      </w:pPr>
      <w:r w:rsidRPr="00DA554D">
        <w:rPr>
          <w:rFonts w:eastAsia="Times New Roman" w:cstheme="minorHAnsi"/>
          <w:b/>
          <w:bCs/>
          <w:color w:val="000000"/>
          <w:sz w:val="24"/>
          <w:szCs w:val="24"/>
        </w:rPr>
        <w:t>§12</w:t>
      </w:r>
    </w:p>
    <w:p w14:paraId="4D8E699E" w14:textId="77777777" w:rsidR="00592A50" w:rsidRPr="00DA554D" w:rsidRDefault="00592A50" w:rsidP="00592A50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 xml:space="preserve">Spory wynikłe z realizacji niniejszej umowy rozstrzygane będą przez właściwy terytorialnie dla </w:t>
      </w:r>
      <w:r w:rsidRPr="00DA554D">
        <w:rPr>
          <w:rFonts w:eastAsia="Times New Roman" w:cstheme="minorHAnsi"/>
          <w:color w:val="000000"/>
          <w:sz w:val="24"/>
          <w:szCs w:val="24"/>
        </w:rPr>
        <w:lastRenderedPageBreak/>
        <w:t>siedziby Zamawiającego Sąd Rejonowy.</w:t>
      </w:r>
    </w:p>
    <w:p w14:paraId="6B76BD8B" w14:textId="77777777" w:rsidR="00592A50" w:rsidRPr="00DA554D" w:rsidRDefault="00592A50" w:rsidP="00592A50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55273F5" w14:textId="77777777" w:rsidR="00592A50" w:rsidRPr="00DA554D" w:rsidRDefault="00592A50" w:rsidP="00592A50">
      <w:pPr>
        <w:widowControl w:val="0"/>
        <w:spacing w:after="0" w:line="360" w:lineRule="auto"/>
        <w:jc w:val="center"/>
        <w:rPr>
          <w:rFonts w:eastAsia="Lucida Sans Unicode" w:cstheme="minorHAnsi"/>
          <w:b/>
          <w:bCs/>
          <w:spacing w:val="20"/>
          <w:sz w:val="24"/>
          <w:szCs w:val="24"/>
        </w:rPr>
      </w:pPr>
      <w:r w:rsidRPr="00DA554D">
        <w:rPr>
          <w:rFonts w:eastAsia="Lucida Sans Unicode" w:cstheme="minorHAnsi"/>
          <w:b/>
          <w:bCs/>
          <w:color w:val="000000"/>
          <w:spacing w:val="20"/>
          <w:sz w:val="24"/>
          <w:szCs w:val="24"/>
        </w:rPr>
        <w:t>§13</w:t>
      </w:r>
    </w:p>
    <w:p w14:paraId="07375E97" w14:textId="77777777" w:rsidR="00592A50" w:rsidRPr="00DA554D" w:rsidRDefault="00592A50" w:rsidP="00592A50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A554D">
        <w:rPr>
          <w:rFonts w:eastAsia="Times New Roman" w:cstheme="minorHAnsi"/>
          <w:color w:val="000000"/>
          <w:sz w:val="24"/>
          <w:szCs w:val="24"/>
        </w:rPr>
        <w:t>Umowę sporządzono w dwóch jednobrzmiących egzemplarzach po jednym dla każdej ze stron.</w:t>
      </w:r>
    </w:p>
    <w:p w14:paraId="276D7D33" w14:textId="77777777" w:rsidR="00FC710E" w:rsidRPr="00DA554D" w:rsidRDefault="00FC710E">
      <w:pPr>
        <w:tabs>
          <w:tab w:val="left" w:pos="0"/>
          <w:tab w:val="left" w:pos="54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E68D7C8" w14:textId="77777777" w:rsidR="00FC710E" w:rsidRPr="00DA554D" w:rsidRDefault="00FC710E">
      <w:pPr>
        <w:tabs>
          <w:tab w:val="left" w:pos="0"/>
          <w:tab w:val="left" w:pos="54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72AEDB9" w14:textId="77777777" w:rsidR="00FC710E" w:rsidRPr="00DA554D" w:rsidRDefault="00592A50">
      <w:pPr>
        <w:tabs>
          <w:tab w:val="left" w:pos="0"/>
          <w:tab w:val="left" w:pos="54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A554D">
        <w:rPr>
          <w:rFonts w:eastAsia="Times New Roman" w:cstheme="minorHAnsi"/>
          <w:sz w:val="24"/>
          <w:szCs w:val="24"/>
          <w:lang w:eastAsia="pl-PL"/>
        </w:rPr>
        <w:t xml:space="preserve">                   Wykonawca:                                                                                 Zamawiający:                        </w:t>
      </w:r>
    </w:p>
    <w:p w14:paraId="14EE926C" w14:textId="77777777" w:rsidR="00FC710E" w:rsidRPr="00DA554D" w:rsidRDefault="00FC710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sectPr w:rsidR="00FC710E" w:rsidRPr="00DA5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C752" w14:textId="77777777" w:rsidR="00F84B4A" w:rsidRDefault="00F84B4A">
      <w:pPr>
        <w:spacing w:line="240" w:lineRule="auto"/>
      </w:pPr>
      <w:r>
        <w:separator/>
      </w:r>
    </w:p>
  </w:endnote>
  <w:endnote w:type="continuationSeparator" w:id="0">
    <w:p w14:paraId="6DF52770" w14:textId="77777777" w:rsidR="00F84B4A" w:rsidRDefault="00F84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08633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157E35" w14:textId="77ECE9F9" w:rsidR="00DA554D" w:rsidRDefault="00DA554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3FF411" w14:textId="77777777" w:rsidR="00FD7EEF" w:rsidRPr="00DA554D" w:rsidRDefault="00FD7EEF" w:rsidP="00DA5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3BE4" w14:textId="77777777" w:rsidR="00F84B4A" w:rsidRDefault="00F84B4A">
      <w:pPr>
        <w:spacing w:after="0"/>
      </w:pPr>
      <w:r>
        <w:separator/>
      </w:r>
    </w:p>
  </w:footnote>
  <w:footnote w:type="continuationSeparator" w:id="0">
    <w:p w14:paraId="54C42C52" w14:textId="77777777" w:rsidR="00F84B4A" w:rsidRDefault="00F84B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95673A"/>
    <w:multiLevelType w:val="singleLevel"/>
    <w:tmpl w:val="A995673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A169166"/>
    <w:multiLevelType w:val="singleLevel"/>
    <w:tmpl w:val="DA169166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 w15:restartNumberingAfterBreak="0">
    <w:nsid w:val="EB4411BB"/>
    <w:multiLevelType w:val="singleLevel"/>
    <w:tmpl w:val="EB4411BB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3" w15:restartNumberingAfterBreak="0">
    <w:nsid w:val="0A161A24"/>
    <w:multiLevelType w:val="multilevel"/>
    <w:tmpl w:val="0A161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5265"/>
    <w:multiLevelType w:val="singleLevel"/>
    <w:tmpl w:val="2DD35265"/>
    <w:lvl w:ilvl="0">
      <w:start w:val="1"/>
      <w:numFmt w:val="decimal"/>
      <w:suff w:val="space"/>
      <w:lvlText w:val="%1."/>
      <w:lvlJc w:val="left"/>
      <w:pPr>
        <w:ind w:left="0"/>
      </w:pPr>
      <w:rPr>
        <w:rFonts w:hint="default"/>
        <w:b w:val="0"/>
        <w:bCs w:val="0"/>
      </w:rPr>
    </w:lvl>
  </w:abstractNum>
  <w:abstractNum w:abstractNumId="5" w15:restartNumberingAfterBreak="0">
    <w:nsid w:val="461F5A0C"/>
    <w:multiLevelType w:val="hybridMultilevel"/>
    <w:tmpl w:val="EA94C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D7270"/>
    <w:multiLevelType w:val="multilevel"/>
    <w:tmpl w:val="49CD7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75E2"/>
    <w:multiLevelType w:val="multilevel"/>
    <w:tmpl w:val="5D1075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highlight w:val="none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F697B3A"/>
    <w:multiLevelType w:val="multilevel"/>
    <w:tmpl w:val="5F697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44644875">
    <w:abstractNumId w:val="7"/>
  </w:num>
  <w:num w:numId="2" w16cid:durableId="154878277">
    <w:abstractNumId w:val="6"/>
  </w:num>
  <w:num w:numId="3" w16cid:durableId="1625189577">
    <w:abstractNumId w:val="1"/>
  </w:num>
  <w:num w:numId="4" w16cid:durableId="1315447750">
    <w:abstractNumId w:val="3"/>
  </w:num>
  <w:num w:numId="5" w16cid:durableId="2442858">
    <w:abstractNumId w:val="8"/>
  </w:num>
  <w:num w:numId="6" w16cid:durableId="1937202603">
    <w:abstractNumId w:val="0"/>
  </w:num>
  <w:num w:numId="7" w16cid:durableId="1718312310">
    <w:abstractNumId w:val="4"/>
  </w:num>
  <w:num w:numId="8" w16cid:durableId="1228540151">
    <w:abstractNumId w:val="2"/>
  </w:num>
  <w:num w:numId="9" w16cid:durableId="1183324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55"/>
    <w:rsid w:val="00010A00"/>
    <w:rsid w:val="00043582"/>
    <w:rsid w:val="00064563"/>
    <w:rsid w:val="0006753C"/>
    <w:rsid w:val="00070DF4"/>
    <w:rsid w:val="00091602"/>
    <w:rsid w:val="000F2DA2"/>
    <w:rsid w:val="001036BD"/>
    <w:rsid w:val="00146FB7"/>
    <w:rsid w:val="00185B63"/>
    <w:rsid w:val="001D1D7B"/>
    <w:rsid w:val="0021706D"/>
    <w:rsid w:val="00233035"/>
    <w:rsid w:val="00240199"/>
    <w:rsid w:val="0026268C"/>
    <w:rsid w:val="002970A3"/>
    <w:rsid w:val="002A3464"/>
    <w:rsid w:val="002A6265"/>
    <w:rsid w:val="002A7171"/>
    <w:rsid w:val="002C34AA"/>
    <w:rsid w:val="002F0286"/>
    <w:rsid w:val="00302C6E"/>
    <w:rsid w:val="00313ECD"/>
    <w:rsid w:val="0031471B"/>
    <w:rsid w:val="0035205A"/>
    <w:rsid w:val="00364BA2"/>
    <w:rsid w:val="003861E0"/>
    <w:rsid w:val="00391C9C"/>
    <w:rsid w:val="003A0403"/>
    <w:rsid w:val="003A71F5"/>
    <w:rsid w:val="003E2038"/>
    <w:rsid w:val="003F42D2"/>
    <w:rsid w:val="00401707"/>
    <w:rsid w:val="00404F0F"/>
    <w:rsid w:val="0042081C"/>
    <w:rsid w:val="00424950"/>
    <w:rsid w:val="00433A73"/>
    <w:rsid w:val="004476F9"/>
    <w:rsid w:val="004A4019"/>
    <w:rsid w:val="004B1FEE"/>
    <w:rsid w:val="004E0C1C"/>
    <w:rsid w:val="004E667C"/>
    <w:rsid w:val="004F099B"/>
    <w:rsid w:val="004F1CAB"/>
    <w:rsid w:val="004F430E"/>
    <w:rsid w:val="00527E17"/>
    <w:rsid w:val="00531852"/>
    <w:rsid w:val="00581856"/>
    <w:rsid w:val="0059144D"/>
    <w:rsid w:val="00592A50"/>
    <w:rsid w:val="005A2E6B"/>
    <w:rsid w:val="005E422C"/>
    <w:rsid w:val="005F7795"/>
    <w:rsid w:val="00606C2A"/>
    <w:rsid w:val="006132FC"/>
    <w:rsid w:val="00640D95"/>
    <w:rsid w:val="00643B1B"/>
    <w:rsid w:val="00667DA2"/>
    <w:rsid w:val="006A4184"/>
    <w:rsid w:val="006B3A15"/>
    <w:rsid w:val="006D13D0"/>
    <w:rsid w:val="006E763F"/>
    <w:rsid w:val="00715573"/>
    <w:rsid w:val="00736F19"/>
    <w:rsid w:val="007505DE"/>
    <w:rsid w:val="007514BA"/>
    <w:rsid w:val="00763CBD"/>
    <w:rsid w:val="0077282C"/>
    <w:rsid w:val="00780BD4"/>
    <w:rsid w:val="007A03EE"/>
    <w:rsid w:val="007D0828"/>
    <w:rsid w:val="00802615"/>
    <w:rsid w:val="0082652A"/>
    <w:rsid w:val="0083122D"/>
    <w:rsid w:val="00832AEA"/>
    <w:rsid w:val="00843E8A"/>
    <w:rsid w:val="00864491"/>
    <w:rsid w:val="00871FA6"/>
    <w:rsid w:val="00873F79"/>
    <w:rsid w:val="00874517"/>
    <w:rsid w:val="008B2F0A"/>
    <w:rsid w:val="008E734B"/>
    <w:rsid w:val="008E79D1"/>
    <w:rsid w:val="008F4C00"/>
    <w:rsid w:val="008F647E"/>
    <w:rsid w:val="00910DA7"/>
    <w:rsid w:val="00927A5F"/>
    <w:rsid w:val="009332E3"/>
    <w:rsid w:val="00950B86"/>
    <w:rsid w:val="0096363D"/>
    <w:rsid w:val="009720AA"/>
    <w:rsid w:val="009C43B1"/>
    <w:rsid w:val="009D6BA0"/>
    <w:rsid w:val="009E07D9"/>
    <w:rsid w:val="00A23E57"/>
    <w:rsid w:val="00A301D1"/>
    <w:rsid w:val="00A75522"/>
    <w:rsid w:val="00A953F7"/>
    <w:rsid w:val="00AA3CEC"/>
    <w:rsid w:val="00AC1962"/>
    <w:rsid w:val="00AC2EA9"/>
    <w:rsid w:val="00AC76D7"/>
    <w:rsid w:val="00AC7920"/>
    <w:rsid w:val="00AF6515"/>
    <w:rsid w:val="00B42B97"/>
    <w:rsid w:val="00B53F43"/>
    <w:rsid w:val="00B54BD7"/>
    <w:rsid w:val="00B76C07"/>
    <w:rsid w:val="00C65B41"/>
    <w:rsid w:val="00C76755"/>
    <w:rsid w:val="00C8538D"/>
    <w:rsid w:val="00C9110A"/>
    <w:rsid w:val="00CA1BB0"/>
    <w:rsid w:val="00CA53F5"/>
    <w:rsid w:val="00CB66C0"/>
    <w:rsid w:val="00CB761B"/>
    <w:rsid w:val="00CD369E"/>
    <w:rsid w:val="00D124A5"/>
    <w:rsid w:val="00D3021E"/>
    <w:rsid w:val="00D326D9"/>
    <w:rsid w:val="00D44EB3"/>
    <w:rsid w:val="00D73525"/>
    <w:rsid w:val="00D76046"/>
    <w:rsid w:val="00D77D38"/>
    <w:rsid w:val="00D8033D"/>
    <w:rsid w:val="00D8151D"/>
    <w:rsid w:val="00DA1D19"/>
    <w:rsid w:val="00DA554D"/>
    <w:rsid w:val="00DD6B6D"/>
    <w:rsid w:val="00DE0C42"/>
    <w:rsid w:val="00E91860"/>
    <w:rsid w:val="00EA5D57"/>
    <w:rsid w:val="00EF3761"/>
    <w:rsid w:val="00F04376"/>
    <w:rsid w:val="00F41BF0"/>
    <w:rsid w:val="00F64C1D"/>
    <w:rsid w:val="00F659C9"/>
    <w:rsid w:val="00F72DA2"/>
    <w:rsid w:val="00F8188F"/>
    <w:rsid w:val="00F84B4A"/>
    <w:rsid w:val="00F91F67"/>
    <w:rsid w:val="00F94D4C"/>
    <w:rsid w:val="00FA2AAE"/>
    <w:rsid w:val="00FC710E"/>
    <w:rsid w:val="00FD7ADB"/>
    <w:rsid w:val="00FD7EEF"/>
    <w:rsid w:val="010D4040"/>
    <w:rsid w:val="019610AF"/>
    <w:rsid w:val="02DA018C"/>
    <w:rsid w:val="03B20051"/>
    <w:rsid w:val="046C72EF"/>
    <w:rsid w:val="070B125C"/>
    <w:rsid w:val="086419B7"/>
    <w:rsid w:val="08D310C7"/>
    <w:rsid w:val="09B94F9F"/>
    <w:rsid w:val="09EF3538"/>
    <w:rsid w:val="0A7649EF"/>
    <w:rsid w:val="0B161F7E"/>
    <w:rsid w:val="0B422A43"/>
    <w:rsid w:val="0B471607"/>
    <w:rsid w:val="0C851169"/>
    <w:rsid w:val="0CED1367"/>
    <w:rsid w:val="0E927B6D"/>
    <w:rsid w:val="0EB75826"/>
    <w:rsid w:val="0F6A2898"/>
    <w:rsid w:val="107E1159"/>
    <w:rsid w:val="12015736"/>
    <w:rsid w:val="122339F7"/>
    <w:rsid w:val="130A061A"/>
    <w:rsid w:val="13C74BBE"/>
    <w:rsid w:val="1517701E"/>
    <w:rsid w:val="162C08A7"/>
    <w:rsid w:val="16B32E7C"/>
    <w:rsid w:val="17261D21"/>
    <w:rsid w:val="18502F73"/>
    <w:rsid w:val="1A813BD5"/>
    <w:rsid w:val="1ADB1856"/>
    <w:rsid w:val="1FA228F0"/>
    <w:rsid w:val="215E0A5A"/>
    <w:rsid w:val="21B53E47"/>
    <w:rsid w:val="23D36806"/>
    <w:rsid w:val="248A5C04"/>
    <w:rsid w:val="252C47A8"/>
    <w:rsid w:val="26591245"/>
    <w:rsid w:val="27FD5CF6"/>
    <w:rsid w:val="281B3B0E"/>
    <w:rsid w:val="2A461AE0"/>
    <w:rsid w:val="2AFD1638"/>
    <w:rsid w:val="2B861D57"/>
    <w:rsid w:val="2D2B1461"/>
    <w:rsid w:val="2DDB7535"/>
    <w:rsid w:val="2DF55322"/>
    <w:rsid w:val="2E0A22D5"/>
    <w:rsid w:val="2EB52158"/>
    <w:rsid w:val="2FD95375"/>
    <w:rsid w:val="301334EF"/>
    <w:rsid w:val="31671966"/>
    <w:rsid w:val="31A1395E"/>
    <w:rsid w:val="33EB36F8"/>
    <w:rsid w:val="35170C48"/>
    <w:rsid w:val="35F40F8A"/>
    <w:rsid w:val="377A54BF"/>
    <w:rsid w:val="38C36B4F"/>
    <w:rsid w:val="3A2C5C83"/>
    <w:rsid w:val="3B991A66"/>
    <w:rsid w:val="3BD31641"/>
    <w:rsid w:val="3BF64543"/>
    <w:rsid w:val="3CB7686D"/>
    <w:rsid w:val="3EB31640"/>
    <w:rsid w:val="3F012022"/>
    <w:rsid w:val="3F3F703F"/>
    <w:rsid w:val="431C4FA3"/>
    <w:rsid w:val="43C415F1"/>
    <w:rsid w:val="442C3928"/>
    <w:rsid w:val="461D7486"/>
    <w:rsid w:val="46651D17"/>
    <w:rsid w:val="4C1B0BC7"/>
    <w:rsid w:val="4CA12746"/>
    <w:rsid w:val="4DF80A94"/>
    <w:rsid w:val="4EF70D4B"/>
    <w:rsid w:val="50F11EF6"/>
    <w:rsid w:val="52754DA9"/>
    <w:rsid w:val="52F4142B"/>
    <w:rsid w:val="54B738A5"/>
    <w:rsid w:val="562D4AD7"/>
    <w:rsid w:val="57C6540F"/>
    <w:rsid w:val="581F1A3E"/>
    <w:rsid w:val="59A9345F"/>
    <w:rsid w:val="5AA53056"/>
    <w:rsid w:val="5BAD3F86"/>
    <w:rsid w:val="5ED2780B"/>
    <w:rsid w:val="5F426012"/>
    <w:rsid w:val="5F887EC9"/>
    <w:rsid w:val="5FD72BFF"/>
    <w:rsid w:val="60950421"/>
    <w:rsid w:val="61CF7201"/>
    <w:rsid w:val="643249B5"/>
    <w:rsid w:val="64A02348"/>
    <w:rsid w:val="65A45331"/>
    <w:rsid w:val="66546C0A"/>
    <w:rsid w:val="6A3B348F"/>
    <w:rsid w:val="6C6142DC"/>
    <w:rsid w:val="6CD3474E"/>
    <w:rsid w:val="6DAA5D98"/>
    <w:rsid w:val="6E957F0D"/>
    <w:rsid w:val="6F0D03EB"/>
    <w:rsid w:val="70301C6D"/>
    <w:rsid w:val="71064795"/>
    <w:rsid w:val="718F714D"/>
    <w:rsid w:val="724467F2"/>
    <w:rsid w:val="73B72822"/>
    <w:rsid w:val="7407694C"/>
    <w:rsid w:val="74675451"/>
    <w:rsid w:val="74B739F4"/>
    <w:rsid w:val="75F925F2"/>
    <w:rsid w:val="76071D34"/>
    <w:rsid w:val="773E6530"/>
    <w:rsid w:val="77EA00BE"/>
    <w:rsid w:val="784F737E"/>
    <w:rsid w:val="78747106"/>
    <w:rsid w:val="787E51F4"/>
    <w:rsid w:val="79F35A28"/>
    <w:rsid w:val="7A3A5E0C"/>
    <w:rsid w:val="7B000E04"/>
    <w:rsid w:val="7BDB2FAA"/>
    <w:rsid w:val="7C9B1C6A"/>
    <w:rsid w:val="7CD63BE7"/>
    <w:rsid w:val="7D5756B6"/>
    <w:rsid w:val="7D850762"/>
    <w:rsid w:val="7E831F87"/>
    <w:rsid w:val="7F7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9D382"/>
  <w15:docId w15:val="{1A9E5D8B-06AD-41A3-95EC-29D4152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qFormat/>
    <w:pPr>
      <w:ind w:left="750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-wstpniesformatowany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qFormat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M7">
    <w:name w:val="CM7"/>
    <w:basedOn w:val="Normalny"/>
    <w:qFormat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CM6">
    <w:name w:val="CM6"/>
    <w:basedOn w:val="Default"/>
    <w:qFormat/>
  </w:style>
  <w:style w:type="paragraph" w:customStyle="1" w:styleId="Default">
    <w:name w:val="Default"/>
    <w:qFormat/>
    <w:pPr>
      <w:suppressAutoHyphens/>
      <w:overflowPunct w:val="0"/>
      <w:textAlignment w:val="baseline"/>
    </w:pPr>
    <w:rPr>
      <w:rFonts w:eastAsia="Times New Roman"/>
      <w:color w:val="000000"/>
      <w:kern w:val="2"/>
      <w:sz w:val="24"/>
      <w:szCs w:val="24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7EEF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Damian Król</cp:lastModifiedBy>
  <cp:revision>3</cp:revision>
  <dcterms:created xsi:type="dcterms:W3CDTF">2024-10-21T09:28:00Z</dcterms:created>
  <dcterms:modified xsi:type="dcterms:W3CDTF">2024-11-06T10:10:00Z</dcterms:modified>
</cp:coreProperties>
</file>